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CC" w:rsidRPr="00A268CC" w:rsidRDefault="00A268CC" w:rsidP="00A268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A268CC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Человечеству грозит дефицит самых простых минеральных ресурсов</w:t>
      </w:r>
    </w:p>
    <w:p w:rsidR="00A268CC" w:rsidRPr="00093E18" w:rsidRDefault="00A268CC" w:rsidP="00A268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A268CC" w:rsidRPr="00A268CC" w:rsidRDefault="00A268CC" w:rsidP="00A268C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A268CC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Выдержка из статьи </w:t>
      </w:r>
      <w:r w:rsidRPr="00A268CC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«Целого мира мало»</w:t>
      </w: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. Ж</w:t>
      </w:r>
      <w:r w:rsidRPr="00A268CC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урнал «Популярная механика», июнь</w:t>
      </w:r>
      <w:r w:rsidR="00D87C15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, </w:t>
      </w:r>
      <w:r w:rsidRPr="00A268CC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2018</w:t>
      </w:r>
      <w:r w:rsidR="00D87C15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год</w:t>
      </w:r>
      <w:r w:rsidRPr="00A268CC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. Русское издание. </w:t>
      </w:r>
      <w:hyperlink r:id="rId8" w:history="1">
        <w:r w:rsidR="001375A8" w:rsidRPr="000629E1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www</w:t>
        </w:r>
        <w:r w:rsidR="001375A8" w:rsidRPr="000629E1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r w:rsidR="001375A8" w:rsidRPr="000629E1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popmech</w:t>
        </w:r>
        <w:r w:rsidR="001375A8" w:rsidRPr="000629E1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r w:rsidR="001375A8" w:rsidRPr="000629E1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ru</w:t>
        </w:r>
      </w:hyperlink>
    </w:p>
    <w:p w:rsidR="00A268CC" w:rsidRPr="001375A8" w:rsidRDefault="00A268CC" w:rsidP="00A268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</w:pPr>
      <w:r w:rsidRPr="00A268CC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Дата написания</w:t>
      </w: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: 22.05.2018</w:t>
      </w:r>
      <w:r w:rsidRPr="00A268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A268CC" w:rsidRPr="00A268CC" w:rsidRDefault="00A268CC" w:rsidP="00A268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Автор текста </w:t>
      </w:r>
      <w:r w:rsidRPr="00A268CC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</w:t>
      </w:r>
      <w:r w:rsidRPr="00A268CC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– Роман Фишман</w:t>
      </w:r>
    </w:p>
    <w:p w:rsidR="00D87C15" w:rsidRDefault="00D87C15" w:rsidP="00A268C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4D4D4D"/>
          <w:sz w:val="28"/>
          <w:szCs w:val="28"/>
          <w:shd w:val="clear" w:color="auto" w:fill="FDFDFD"/>
          <w:lang w:eastAsia="ru-RU"/>
        </w:rPr>
      </w:pPr>
      <w:bookmarkStart w:id="0" w:name="_GoBack"/>
      <w:bookmarkEnd w:id="0"/>
    </w:p>
    <w:p w:rsidR="00A268CC" w:rsidRPr="00D87C15" w:rsidRDefault="00A268CC" w:rsidP="00A268C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4D4D4D"/>
          <w:sz w:val="28"/>
          <w:szCs w:val="28"/>
          <w:shd w:val="clear" w:color="auto" w:fill="FDFDFD"/>
          <w:lang w:eastAsia="ru-RU"/>
        </w:rPr>
      </w:pPr>
      <w:r w:rsidRPr="00D87C15">
        <w:rPr>
          <w:rFonts w:ascii="Times New Roman" w:eastAsia="Times New Roman" w:hAnsi="Times New Roman" w:cs="Times New Roman"/>
          <w:b/>
          <w:iCs/>
          <w:color w:val="4D4D4D"/>
          <w:sz w:val="28"/>
          <w:szCs w:val="28"/>
          <w:shd w:val="clear" w:color="auto" w:fill="FDFDFD"/>
          <w:lang w:eastAsia="ru-RU"/>
        </w:rPr>
        <w:t>От редакции сайта:</w:t>
      </w:r>
    </w:p>
    <w:p w:rsidR="00D87C15" w:rsidRDefault="00D87C15" w:rsidP="00A268CC">
      <w:pPr>
        <w:spacing w:after="0" w:line="240" w:lineRule="auto"/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>Мы разместили на нашем сайте данную статью, так как она посвящена дефициту природного песка, имеющемуся во многих регионах мира и, в частности, в России. В Европе еще в конце 20 века было законодательно запрещено выдавать лицензии на разработку новых месторождений природного песка. Выход был найден в производстве искусственного песка:</w:t>
      </w:r>
    </w:p>
    <w:p w:rsidR="00D87C15" w:rsidRDefault="00D87C15" w:rsidP="00A268CC">
      <w:pPr>
        <w:spacing w:after="0" w:line="240" w:lineRule="auto"/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 xml:space="preserve">- из отсевов </w:t>
      </w:r>
      <w:r w:rsidR="00093E18"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 xml:space="preserve">дробления при </w:t>
      </w:r>
      <w:r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>производств</w:t>
      </w:r>
      <w:r w:rsidR="00093E18"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 xml:space="preserve"> щебня, </w:t>
      </w:r>
    </w:p>
    <w:p w:rsidR="00D87C15" w:rsidRDefault="00D87C15" w:rsidP="00A268CC">
      <w:pPr>
        <w:spacing w:after="0" w:line="240" w:lineRule="auto"/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 xml:space="preserve">- из вскрышных пород рудных месторождений, </w:t>
      </w:r>
    </w:p>
    <w:p w:rsidR="00D87C15" w:rsidRDefault="00D87C15" w:rsidP="00A268CC">
      <w:pPr>
        <w:spacing w:after="0" w:line="240" w:lineRule="auto"/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 xml:space="preserve">- а также из накопленных в большом количестве </w:t>
      </w:r>
      <w:r w:rsidR="00093E18"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 xml:space="preserve">шлаков закрытых </w:t>
      </w:r>
      <w:r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 xml:space="preserve"> металлургическ</w:t>
      </w:r>
      <w:r w:rsidR="00093E18"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>их производств</w:t>
      </w:r>
      <w:r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 xml:space="preserve"> и шлак</w:t>
      </w:r>
      <w:r w:rsidR="00093E18"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>ов угольных тепловых электростанций.</w:t>
      </w:r>
    </w:p>
    <w:p w:rsidR="00B6495A" w:rsidRDefault="00D87C15" w:rsidP="00A268CC">
      <w:pPr>
        <w:spacing w:after="0" w:line="240" w:lineRule="auto"/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 xml:space="preserve">Проблема в высоких требованиях к физическим и технологическим параметрам искусственного песка,  как заменителя  природного песка. </w:t>
      </w:r>
      <w:r w:rsidR="00B6495A"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>В первую очередь это такие показатели, как:</w:t>
      </w:r>
    </w:p>
    <w:p w:rsidR="00B6495A" w:rsidRDefault="00B6495A" w:rsidP="00A268CC">
      <w:pPr>
        <w:spacing w:after="0" w:line="240" w:lineRule="auto"/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>1.Форма частиц искусственного песка (% лещадных частиц не должен превышать 10-15%).</w:t>
      </w:r>
    </w:p>
    <w:p w:rsidR="00B6495A" w:rsidRDefault="00B6495A" w:rsidP="00A268CC">
      <w:pPr>
        <w:spacing w:after="0" w:line="240" w:lineRule="auto"/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>2.% «свеж</w:t>
      </w:r>
      <w:r w:rsidR="00093E18"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>ая</w:t>
      </w:r>
      <w:r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 xml:space="preserve"> вновь образованн</w:t>
      </w:r>
      <w:r w:rsidR="00093E18"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>ая</w:t>
      </w:r>
      <w:r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 xml:space="preserve"> поверхност</w:t>
      </w:r>
      <w:r w:rsidR="00093E18"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>ь</w:t>
      </w:r>
      <w:r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>». Этот показатель связан с «шероховатостью» поверхности частиц».</w:t>
      </w:r>
    </w:p>
    <w:p w:rsidR="00B6495A" w:rsidRDefault="00B6495A" w:rsidP="00A268CC">
      <w:pPr>
        <w:spacing w:after="0" w:line="240" w:lineRule="auto"/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>3.Прочность частиц.</w:t>
      </w:r>
    </w:p>
    <w:p w:rsidR="00B6495A" w:rsidRDefault="00B6495A" w:rsidP="00A268CC">
      <w:pPr>
        <w:spacing w:after="0" w:line="240" w:lineRule="auto"/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>4.Содержание пылевидной и глинистой фракции</w:t>
      </w:r>
      <w:r w:rsidR="00093E18"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 xml:space="preserve"> в искусственном песке</w:t>
      </w:r>
      <w:r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>.</w:t>
      </w:r>
    </w:p>
    <w:p w:rsidR="00B6495A" w:rsidRDefault="00B6495A" w:rsidP="00A268CC">
      <w:pPr>
        <w:spacing w:after="0" w:line="240" w:lineRule="auto"/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>Мировым стандартом решения первых трех проблем является использование высокоскоростных центробежно-ударных дробилок</w:t>
      </w:r>
      <w:r w:rsidR="00093E18"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 xml:space="preserve"> (ЦД)</w:t>
      </w:r>
      <w:r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 xml:space="preserve"> со скоростью удара 65-80м\сек</w:t>
      </w:r>
      <w:r w:rsidR="001B2BC7"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 xml:space="preserve"> </w:t>
      </w:r>
      <w:proofErr w:type="gramStart"/>
      <w:r w:rsidR="001B2BC7"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 xml:space="preserve">( </w:t>
      </w:r>
      <w:proofErr w:type="gramEnd"/>
      <w:r w:rsidR="001B2BC7"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 xml:space="preserve">см. </w:t>
      </w:r>
      <w:hyperlink r:id="rId9" w:history="1">
        <w:r w:rsidR="001B2BC7" w:rsidRPr="000629E1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shd w:val="clear" w:color="auto" w:fill="FDFDFD"/>
            <w:lang w:eastAsia="ru-RU"/>
          </w:rPr>
          <w:t>http://tempspb.su/obizm/tsentrobezhno-udarnye-drobilki</w:t>
        </w:r>
      </w:hyperlink>
      <w:r w:rsidR="001B2BC7"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 xml:space="preserve"> )</w:t>
      </w:r>
      <w:r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 xml:space="preserve">. </w:t>
      </w:r>
    </w:p>
    <w:p w:rsidR="00B6495A" w:rsidRDefault="00B6495A" w:rsidP="00A268CC">
      <w:pPr>
        <w:spacing w:after="0" w:line="240" w:lineRule="auto"/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>Четвертая проблема может быть решена двумя способами:</w:t>
      </w:r>
    </w:p>
    <w:p w:rsidR="00093E18" w:rsidRDefault="00B6495A" w:rsidP="00A268CC">
      <w:pPr>
        <w:spacing w:after="0" w:line="240" w:lineRule="auto"/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>-отмывкой с помощью спиральных гравитационных классификаторов</w:t>
      </w:r>
    </w:p>
    <w:p w:rsidR="00B6495A" w:rsidRDefault="00093E18" w:rsidP="00A268CC">
      <w:pPr>
        <w:spacing w:after="0" w:line="240" w:lineRule="auto"/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 xml:space="preserve">(с </w:t>
      </w:r>
      <w:proofErr w:type="gramStart"/>
      <w:r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>замкнутым</w:t>
      </w:r>
      <w:proofErr w:type="gramEnd"/>
      <w:r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>водооборотом</w:t>
      </w:r>
      <w:proofErr w:type="spellEnd"/>
      <w:r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 xml:space="preserve"> через искусственный пруд)</w:t>
      </w:r>
      <w:r w:rsidR="00B6495A"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>;</w:t>
      </w:r>
    </w:p>
    <w:p w:rsidR="00B6495A" w:rsidRDefault="00B6495A" w:rsidP="00A268CC">
      <w:pPr>
        <w:spacing w:after="0" w:line="240" w:lineRule="auto"/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>-или использованием воздушных каскадно-гравитационных классификаторов</w:t>
      </w:r>
      <w:r w:rsidR="00093E18"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 xml:space="preserve"> (КГК</w:t>
      </w:r>
      <w:r w:rsidR="001B2BC7"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 xml:space="preserve"> см. </w:t>
      </w:r>
      <w:hyperlink r:id="rId10" w:history="1">
        <w:r w:rsidR="001B2BC7" w:rsidRPr="000629E1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shd w:val="clear" w:color="auto" w:fill="FDFDFD"/>
            <w:lang w:eastAsia="ru-RU"/>
          </w:rPr>
          <w:t>http://tempspb.su/obizm/kaskadno-gravitatsionnye-klassifikatory</w:t>
        </w:r>
      </w:hyperlink>
      <w:r w:rsidR="00093E18"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 xml:space="preserve">, рассеивающих результат дробления на центробежно-ударной дробилке на 3-4 фракции с выделением пылевидной: 0-160мкм. </w:t>
      </w:r>
    </w:p>
    <w:p w:rsidR="00B6495A" w:rsidRDefault="00093E18" w:rsidP="00A268CC">
      <w:pPr>
        <w:spacing w:after="0" w:line="240" w:lineRule="auto"/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  <w:t>Центробежно-ударные дробилки и воздушные каскадно-гравитационные классификаторы входят в перечень основной продукции группы компаний «Новые технологии».</w:t>
      </w:r>
    </w:p>
    <w:p w:rsidR="00093E18" w:rsidRDefault="00093E18" w:rsidP="00A268CC">
      <w:pPr>
        <w:spacing w:after="0" w:line="240" w:lineRule="auto"/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</w:pPr>
    </w:p>
    <w:p w:rsidR="001B2BC7" w:rsidRDefault="001B2BC7" w:rsidP="00A268CC">
      <w:pPr>
        <w:spacing w:after="0" w:line="240" w:lineRule="auto"/>
        <w:rPr>
          <w:rFonts w:ascii="Times New Roman" w:eastAsia="Times New Roman" w:hAnsi="Times New Roman" w:cs="Times New Roman"/>
          <w:iCs/>
          <w:color w:val="4D4D4D"/>
          <w:sz w:val="28"/>
          <w:szCs w:val="28"/>
          <w:shd w:val="clear" w:color="auto" w:fill="FDFDFD"/>
          <w:lang w:eastAsia="ru-RU"/>
        </w:rPr>
      </w:pPr>
    </w:p>
    <w:p w:rsidR="00D87C15" w:rsidRDefault="00814270" w:rsidP="00A268C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DFDFD"/>
          <w:lang w:eastAsia="ru-RU"/>
        </w:rPr>
        <w:lastRenderedPageBreak/>
        <w:t>Сферы применения песка</w:t>
      </w:r>
    </w:p>
    <w:p w:rsidR="00814270" w:rsidRPr="00D87C15" w:rsidRDefault="00814270" w:rsidP="00A268C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DFDFD"/>
          <w:lang w:eastAsia="ru-RU"/>
        </w:rPr>
      </w:pPr>
    </w:p>
    <w:p w:rsidR="00A268CC" w:rsidRPr="00A268CC" w:rsidRDefault="00A268CC" w:rsidP="00A26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C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DFDFD"/>
          <w:lang w:eastAsia="ru-RU"/>
        </w:rPr>
        <w:t>Наша цивилизация стоит на песке - если не в переносном смысле, то в прямом наверняка. Из песка сделаны бетонные джунгли городов и асфальтовые тропы между ними, стекла и кремниевые микросхемы. Им посыпают скользкие дороги и укрепляют береговые линии. Большие массы песка требуются для возведения мостов, портов и модных искусственных островов, для экстракции газа на шельфовых месторождениях. Он используется в бытовой химии и косметике и рано или поздно закончится.</w:t>
      </w:r>
      <w:r w:rsidRPr="00A26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268CC" w:rsidRPr="00A268CC" w:rsidRDefault="00A268CC" w:rsidP="00A268CC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268CC">
        <w:rPr>
          <w:rFonts w:ascii="Times New Roman" w:eastAsia="Times New Roman" w:hAnsi="Times New Roman" w:cs="Times New Roman"/>
          <w:noProof/>
          <w:color w:val="4D4D4D"/>
          <w:sz w:val="28"/>
          <w:szCs w:val="28"/>
          <w:lang w:eastAsia="ru-RU"/>
        </w:rPr>
        <w:drawing>
          <wp:inline distT="0" distB="0" distL="0" distR="0" wp14:anchorId="24367A2F" wp14:editId="58FA102D">
            <wp:extent cx="6162675" cy="3771900"/>
            <wp:effectExtent l="0" t="0" r="9525" b="0"/>
            <wp:docPr id="1" name="Рисунок 1" descr="Человечеству грозит дефицит самых простых минеральных ресур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ловечеству грозит дефицит самых простых минеральных ресурс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CC" w:rsidRDefault="00A268CC" w:rsidP="00A26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>Не считая углеводородов, песок и грави</w:t>
      </w:r>
      <w:r w:rsidR="00814270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>й</w:t>
      </w:r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 xml:space="preserve"> лидируют по массе среди всех богатств, извлекаемых из недр, далеко обходя ближайших претендентов, - и этот поток продолжает быстро нарастать. На них приходится 85% всей мировой добычи минеральных ресурсов. Только за 2017 год в мире, по статистике ООН, песка и гравия было произведено больше 40 </w:t>
      </w:r>
      <w:proofErr w:type="gramStart"/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>млрд</w:t>
      </w:r>
      <w:proofErr w:type="gramEnd"/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 xml:space="preserve"> т. Главным потребителем этих поразительных объемов выступают, конечно, строители. По данным </w:t>
      </w:r>
      <w:proofErr w:type="spellStart"/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>Цзяньго</w:t>
      </w:r>
      <w:proofErr w:type="spellEnd"/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 xml:space="preserve"> </w:t>
      </w:r>
      <w:proofErr w:type="spellStart"/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>Лю</w:t>
      </w:r>
      <w:proofErr w:type="spellEnd"/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 xml:space="preserve"> из Университета штата Мичиган, на инфраструктуру и здания уходит до 79% песка и гравия. Но темпы, которыми развернулось строительство в Китае, странах Южной и Юго-Восточной Азии, в Южной Америке и Африке, продолжают ускоряться, еще более подгоняя спрос.</w:t>
      </w:r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</w:p>
    <w:p w:rsidR="00814270" w:rsidRDefault="00814270" w:rsidP="00A26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8CC" w:rsidRPr="00814270" w:rsidRDefault="00814270" w:rsidP="00814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Песок песку рознь</w:t>
      </w:r>
    </w:p>
    <w:p w:rsidR="00814270" w:rsidRDefault="00A268CC" w:rsidP="00814270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</w:pPr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 xml:space="preserve">Казалось бы, трудно придумать что-то доступнее песка, который встречается от Урала до Сахары - везде. Но песок бывает разный, далеко не всегда он достаточно чист, удобен в добыче и подходит для того или иного применения. </w:t>
      </w:r>
    </w:p>
    <w:p w:rsidR="00A268CC" w:rsidRPr="00A268CC" w:rsidRDefault="00A268CC" w:rsidP="00814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>Вьетнам уже сегодня потребляет песка больше, чем имеет собственных запасов, а Саудовская Аравия импортирует его - в основном из Австралии.</w:t>
      </w:r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>Производителям стекла нужен чистый кварцевый песок. Строители предпочитают крупно- или среднезернистый, не загрязненный глинистыми частицами. Поэтому сплошь и рядом выходит, что песка много, но он совершенно не годится для дела. Крупнейшими производителями выступают Китай, США, Индия и Евросоюз.</w:t>
      </w:r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 xml:space="preserve">Аппетит человечества оказался таким ненасытным, что песка нам уже мало, а его добыча угрожает экосистемам и самим людям по всему миру. В конце 2017 года в журнале </w:t>
      </w:r>
      <w:proofErr w:type="spellStart"/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>Science</w:t>
      </w:r>
      <w:proofErr w:type="spellEnd"/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 xml:space="preserve"> </w:t>
      </w:r>
      <w:proofErr w:type="spellStart"/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>Цзяньго</w:t>
      </w:r>
      <w:proofErr w:type="spellEnd"/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 xml:space="preserve"> </w:t>
      </w:r>
      <w:proofErr w:type="spellStart"/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>Лю</w:t>
      </w:r>
      <w:proofErr w:type="spellEnd"/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 xml:space="preserve"> и его соавторы отмечали, что большие деньги, которые делаются буквально «из грязи», привлекают криминальный бизнес, стимулируют жестокие конфликты между добытчиками и защитниками природы. «Песочные войны» уже привели к прямым человеческим жертвам, хотя негативный эффект может оказаться еще серьезнее. Безрассудная разработка ускоряет эрозию, деградацию почв и береговой линии, создавая условия для новых разрушений и трагедий.</w:t>
      </w:r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 xml:space="preserve">Но рост городов требует жертв: поданным проекта </w:t>
      </w:r>
      <w:proofErr w:type="spellStart"/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>SandStories</w:t>
      </w:r>
      <w:proofErr w:type="spellEnd"/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 xml:space="preserve">, для возведения среднего </w:t>
      </w:r>
      <w:proofErr w:type="spellStart"/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>таунхауса</w:t>
      </w:r>
      <w:proofErr w:type="spellEnd"/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 xml:space="preserve"> необходимо извлечь около 200 т песка, больницы - 3000 т, километра дорожного полотна - 30 тыс. Потребности только в особо чистом песке для кремниевого производства составили в 2016 году почти 280 </w:t>
      </w:r>
      <w:proofErr w:type="gramStart"/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>млн</w:t>
      </w:r>
      <w:proofErr w:type="gramEnd"/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 xml:space="preserve"> т. </w:t>
      </w:r>
      <w:proofErr w:type="spellStart"/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>Поянху</w:t>
      </w:r>
      <w:proofErr w:type="spellEnd"/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 xml:space="preserve"> - крупнейшее в Китае пресноводное озеро и один из крупнейших в мире источников песка, откуда извлекается по 236 </w:t>
      </w:r>
      <w:proofErr w:type="gramStart"/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>млн</w:t>
      </w:r>
      <w:proofErr w:type="gramEnd"/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 xml:space="preserve"> м3 ежегодно, - уже переживает катастрофу. Это как воздух, которым мы дышим, мы мало задумываемся о нем, но жить без него неспособны.</w:t>
      </w:r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 xml:space="preserve">Песок - самый простой пример того, что далеко не одни лишь редкоземельные металлы и ценные руды могут оказаться в дефиците. Мы редко обращаем на них внимание, но пока углеводородное топливо, вокруг которого сломано столько копий, снижает свою долю в общем объеме добываемых ресурсов (с 23% в 1970 году до 17% в 2014-м, по данным ООН), неметаллические минеральные ресурсы лишь усиливают позиции (с 37 </w:t>
      </w:r>
      <w:proofErr w:type="gramStart"/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>до</w:t>
      </w:r>
      <w:proofErr w:type="gramEnd"/>
      <w:r w:rsidRPr="00A268CC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DFDFD"/>
          <w:lang w:eastAsia="ru-RU"/>
        </w:rPr>
        <w:t xml:space="preserve"> 47% за тот же срок). </w:t>
      </w:r>
    </w:p>
    <w:p w:rsidR="00A268CC" w:rsidRPr="00A268CC" w:rsidRDefault="00814270" w:rsidP="00A268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Статью полностью можно прочитать по адресу:</w:t>
      </w:r>
    </w:p>
    <w:p w:rsidR="00A268CC" w:rsidRPr="00814270" w:rsidRDefault="00FF032B" w:rsidP="0081427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268CC" w:rsidRPr="00814270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http://forum.sirius.org.ru/index.php?topic=2610.0</w:t>
        </w:r>
      </w:hyperlink>
    </w:p>
    <w:sectPr w:rsidR="00A268CC" w:rsidRPr="00814270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2B" w:rsidRDefault="00FF032B" w:rsidP="00093E18">
      <w:pPr>
        <w:spacing w:after="0" w:line="240" w:lineRule="auto"/>
      </w:pPr>
      <w:r>
        <w:separator/>
      </w:r>
    </w:p>
  </w:endnote>
  <w:endnote w:type="continuationSeparator" w:id="0">
    <w:p w:rsidR="00FF032B" w:rsidRDefault="00FF032B" w:rsidP="0009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18" w:rsidRPr="009C32DA" w:rsidRDefault="00093E18" w:rsidP="00093E18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</w:pPr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Комментарии и вопросы редактору сайта и директору группы компаний  Игнатову Владимиру Ивановичу присылать по </w:t>
    </w:r>
    <w:proofErr w:type="spellStart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эл</w:t>
    </w:r>
    <w:proofErr w:type="gramStart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.п</w:t>
    </w:r>
    <w:proofErr w:type="gramEnd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очте</w:t>
    </w:r>
    <w:proofErr w:type="spellEnd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  </w:t>
    </w:r>
    <w:proofErr w:type="spellStart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val="en-US" w:eastAsia="ru-RU"/>
      </w:rPr>
      <w:t>ignatov</w:t>
    </w:r>
    <w:proofErr w:type="spellEnd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@</w:t>
    </w:r>
    <w:proofErr w:type="spellStart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val="en-US" w:eastAsia="ru-RU"/>
      </w:rPr>
      <w:t>tempspb</w:t>
    </w:r>
    <w:proofErr w:type="spellEnd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.</w:t>
    </w:r>
    <w:proofErr w:type="spellStart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val="en-US" w:eastAsia="ru-RU"/>
      </w:rPr>
      <w:t>ru</w:t>
    </w:r>
    <w:proofErr w:type="spellEnd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  или звонить по моб.тел.+7 (921) 882-39-51</w:t>
    </w:r>
  </w:p>
  <w:p w:rsidR="00093E18" w:rsidRDefault="00093E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2B" w:rsidRDefault="00FF032B" w:rsidP="00093E18">
      <w:pPr>
        <w:spacing w:after="0" w:line="240" w:lineRule="auto"/>
      </w:pPr>
      <w:r>
        <w:separator/>
      </w:r>
    </w:p>
  </w:footnote>
  <w:footnote w:type="continuationSeparator" w:id="0">
    <w:p w:rsidR="00FF032B" w:rsidRDefault="00FF032B" w:rsidP="0009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18" w:rsidRPr="009C32DA" w:rsidRDefault="00093E18" w:rsidP="00093E18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3pt;margin-top:-4.15pt;width:206.95pt;height:51.2pt;z-index:-251657216;visibility:visible;mso-wrap-edited:f" wrapcoords="-43 0 -43 21424 21600 21424 21600 0 -43 0">
          <v:imagedata r:id="rId1" o:title=""/>
        </v:shape>
        <o:OLEObject Type="Embed" ProgID="Word.Picture.8" ShapeID="_x0000_s2049" DrawAspect="Content" ObjectID="_1589287474" r:id="rId2"/>
      </w:pict>
    </w:r>
    <w:r w:rsidRPr="009C32DA">
      <w:rPr>
        <w:rFonts w:ascii="Arial" w:eastAsia="Times New Roman" w:hAnsi="Arial" w:cs="Arial"/>
        <w:sz w:val="20"/>
        <w:szCs w:val="20"/>
        <w:lang w:eastAsia="ru-RU"/>
      </w:rPr>
      <w:t xml:space="preserve">                                          </w:t>
    </w:r>
    <w:r>
      <w:rPr>
        <w:rFonts w:ascii="Arial" w:eastAsia="Times New Roman" w:hAnsi="Arial" w:cs="Arial"/>
        <w:sz w:val="20"/>
        <w:szCs w:val="20"/>
        <w:lang w:eastAsia="ru-RU"/>
      </w:rPr>
      <w:t xml:space="preserve">                    </w:t>
    </w:r>
    <w:r w:rsidRPr="009C32DA">
      <w:rPr>
        <w:rFonts w:ascii="Arial" w:eastAsia="Times New Roman" w:hAnsi="Arial" w:cs="Arial"/>
        <w:sz w:val="20"/>
        <w:szCs w:val="20"/>
        <w:lang w:eastAsia="ru-RU"/>
      </w:rPr>
      <w:t>Редактор сайта - Игнатов Владимир Иванович</w:t>
    </w:r>
  </w:p>
  <w:p w:rsidR="00093E18" w:rsidRPr="009C32DA" w:rsidRDefault="00093E18" w:rsidP="00093E18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ru-RU"/>
      </w:rPr>
    </w:pPr>
    <w:r w:rsidRPr="009C32DA">
      <w:rPr>
        <w:rFonts w:ascii="Arial" w:eastAsia="Times New Roman" w:hAnsi="Arial" w:cs="Arial"/>
        <w:sz w:val="20"/>
        <w:szCs w:val="20"/>
        <w:lang w:eastAsia="ru-RU"/>
      </w:rPr>
      <w:t xml:space="preserve">                                            </w:t>
    </w:r>
    <w:r>
      <w:rPr>
        <w:rFonts w:ascii="Arial" w:eastAsia="Times New Roman" w:hAnsi="Arial" w:cs="Arial"/>
        <w:sz w:val="20"/>
        <w:szCs w:val="20"/>
        <w:lang w:eastAsia="ru-RU"/>
      </w:rPr>
      <w:t xml:space="preserve">                     </w:t>
    </w:r>
    <w:r w:rsidRPr="009C32DA">
      <w:rPr>
        <w:rFonts w:ascii="Arial" w:eastAsia="Times New Roman" w:hAnsi="Arial" w:cs="Arial"/>
        <w:sz w:val="20"/>
        <w:szCs w:val="20"/>
        <w:lang w:eastAsia="ru-RU"/>
      </w:rPr>
      <w:t xml:space="preserve">Директор группы компаний «Новые технологии»                                                                                                             </w:t>
    </w:r>
  </w:p>
  <w:p w:rsidR="00093E18" w:rsidRDefault="00093E18" w:rsidP="00093E18">
    <w:pPr>
      <w:pStyle w:val="a6"/>
      <w:rPr>
        <w:rFonts w:ascii="Arial" w:eastAsia="Times New Roman" w:hAnsi="Arial" w:cs="Arial"/>
        <w:sz w:val="20"/>
        <w:szCs w:val="20"/>
        <w:lang w:val="en-US" w:eastAsia="ru-RU"/>
      </w:rPr>
    </w:pPr>
    <w:r w:rsidRPr="00E744DC">
      <w:rPr>
        <w:rFonts w:ascii="Arial" w:eastAsia="Times New Roman" w:hAnsi="Arial" w:cs="Arial"/>
        <w:sz w:val="20"/>
        <w:szCs w:val="20"/>
        <w:lang w:eastAsia="ru-RU"/>
      </w:rPr>
      <w:t xml:space="preserve">                                                                               </w:t>
    </w:r>
    <w:r w:rsidRPr="009C32DA">
      <w:rPr>
        <w:rFonts w:ascii="Arial" w:eastAsia="Times New Roman" w:hAnsi="Arial" w:cs="Arial"/>
        <w:sz w:val="20"/>
        <w:szCs w:val="20"/>
        <w:lang w:eastAsia="ru-RU"/>
      </w:rPr>
      <w:t>Моб</w:t>
    </w:r>
    <w:r w:rsidRPr="009C32DA">
      <w:rPr>
        <w:rFonts w:ascii="Arial" w:eastAsia="Times New Roman" w:hAnsi="Arial" w:cs="Arial"/>
        <w:sz w:val="20"/>
        <w:szCs w:val="20"/>
        <w:lang w:val="en-US" w:eastAsia="ru-RU"/>
      </w:rPr>
      <w:t xml:space="preserve">.: +7(921) 882-39-51  E-mail: </w:t>
    </w:r>
    <w:hyperlink r:id="rId3" w:history="1">
      <w:r w:rsidR="007C5C51" w:rsidRPr="000629E1">
        <w:rPr>
          <w:rStyle w:val="a3"/>
          <w:rFonts w:ascii="Arial" w:eastAsia="Times New Roman" w:hAnsi="Arial" w:cs="Arial"/>
          <w:sz w:val="20"/>
          <w:szCs w:val="20"/>
          <w:lang w:val="en-US" w:eastAsia="ru-RU"/>
        </w:rPr>
        <w:t>ignatov@tempspb.ru</w:t>
      </w:r>
    </w:hyperlink>
  </w:p>
  <w:p w:rsidR="00093E18" w:rsidRDefault="00093E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0F"/>
    <w:rsid w:val="00093E18"/>
    <w:rsid w:val="001375A8"/>
    <w:rsid w:val="001B2BC7"/>
    <w:rsid w:val="007C5C51"/>
    <w:rsid w:val="00814270"/>
    <w:rsid w:val="00A268CC"/>
    <w:rsid w:val="00B6495A"/>
    <w:rsid w:val="00BC210F"/>
    <w:rsid w:val="00D87C15"/>
    <w:rsid w:val="00DA398C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8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8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3E18"/>
  </w:style>
  <w:style w:type="paragraph" w:styleId="a8">
    <w:name w:val="footer"/>
    <w:basedOn w:val="a"/>
    <w:link w:val="a9"/>
    <w:uiPriority w:val="99"/>
    <w:unhideWhenUsed/>
    <w:rsid w:val="0009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8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8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3E18"/>
  </w:style>
  <w:style w:type="paragraph" w:styleId="a8">
    <w:name w:val="footer"/>
    <w:basedOn w:val="a"/>
    <w:link w:val="a9"/>
    <w:uiPriority w:val="99"/>
    <w:unhideWhenUsed/>
    <w:rsid w:val="0009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mech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orum.sirius.org.ru/index.php?topic=2610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empspb.su/obizm/kaskadno-gravitatsionnye-klassifika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mpspb.su/obizm/tsentrobezhno-udarnye-drobilk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gnatov@tempspb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85F8-33B8-404D-9E18-827A6963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</dc:creator>
  <cp:keywords/>
  <dc:description/>
  <cp:lastModifiedBy>IVI</cp:lastModifiedBy>
  <cp:revision>6</cp:revision>
  <dcterms:created xsi:type="dcterms:W3CDTF">2018-05-31T10:58:00Z</dcterms:created>
  <dcterms:modified xsi:type="dcterms:W3CDTF">2018-05-31T12:58:00Z</dcterms:modified>
</cp:coreProperties>
</file>