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E7C" w:rsidRDefault="00287E7C" w:rsidP="00A93A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641" w:rsidRPr="00A93A09" w:rsidRDefault="00CC5641" w:rsidP="00A93A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3A09" w:rsidRPr="00A93A09" w:rsidRDefault="00A93A09" w:rsidP="00A93A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3A09">
        <w:rPr>
          <w:rFonts w:ascii="Times New Roman" w:hAnsi="Times New Roman" w:cs="Times New Roman"/>
          <w:b/>
          <w:sz w:val="24"/>
          <w:szCs w:val="24"/>
        </w:rPr>
        <w:t xml:space="preserve">Устройство </w:t>
      </w:r>
      <w:r w:rsidR="00790B00">
        <w:rPr>
          <w:rFonts w:ascii="Times New Roman" w:hAnsi="Times New Roman" w:cs="Times New Roman"/>
          <w:b/>
          <w:sz w:val="24"/>
          <w:szCs w:val="24"/>
        </w:rPr>
        <w:t xml:space="preserve">и назначение </w:t>
      </w:r>
      <w:r w:rsidRPr="00A93A09">
        <w:rPr>
          <w:rFonts w:ascii="Times New Roman" w:hAnsi="Times New Roman" w:cs="Times New Roman"/>
          <w:b/>
          <w:sz w:val="24"/>
          <w:szCs w:val="24"/>
        </w:rPr>
        <w:t>подшипникового узла</w:t>
      </w:r>
    </w:p>
    <w:p w:rsidR="00A93A09" w:rsidRDefault="00A93A09" w:rsidP="00A93A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</w:t>
      </w:r>
      <w:r w:rsidRPr="00A93A09">
        <w:rPr>
          <w:rFonts w:ascii="Times New Roman" w:hAnsi="Times New Roman" w:cs="Times New Roman"/>
          <w:b/>
          <w:sz w:val="24"/>
          <w:szCs w:val="24"/>
        </w:rPr>
        <w:t>ентробежно-ударных дробилок Титан-Д и  мельниц Титан-М</w:t>
      </w:r>
      <w:r w:rsidR="00790B00">
        <w:rPr>
          <w:rFonts w:ascii="Times New Roman" w:hAnsi="Times New Roman" w:cs="Times New Roman"/>
          <w:b/>
          <w:sz w:val="24"/>
          <w:szCs w:val="24"/>
        </w:rPr>
        <w:t>,</w:t>
      </w:r>
    </w:p>
    <w:p w:rsidR="00790B00" w:rsidRDefault="00790B00" w:rsidP="00A93A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работающих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на воздушном подвесе </w:t>
      </w:r>
    </w:p>
    <w:p w:rsidR="00A93A09" w:rsidRDefault="00A93A09" w:rsidP="00A93A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641" w:rsidRDefault="00CC5641" w:rsidP="00A93A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3A09" w:rsidRDefault="00A93A09" w:rsidP="00A93A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редакции сайта</w:t>
      </w:r>
    </w:p>
    <w:p w:rsidR="00CC5641" w:rsidRDefault="00CC5641" w:rsidP="00A93A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0B00" w:rsidRDefault="00790B00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Часто нам задают вопрос, почему мы </w:t>
      </w:r>
      <w:r w:rsidR="00EC1028">
        <w:rPr>
          <w:rFonts w:ascii="Times New Roman" w:hAnsi="Times New Roman" w:cs="Times New Roman"/>
          <w:sz w:val="24"/>
          <w:szCs w:val="24"/>
        </w:rPr>
        <w:t>утверждаем</w:t>
      </w:r>
      <w:r>
        <w:rPr>
          <w:rFonts w:ascii="Times New Roman" w:hAnsi="Times New Roman" w:cs="Times New Roman"/>
          <w:sz w:val="24"/>
          <w:szCs w:val="24"/>
        </w:rPr>
        <w:t xml:space="preserve">, что наши центробежно-ударные дробилки и мельницы  отличаются от аналогов отсутствием подшипникового узла для удержания вала дробилки в вертикальном положении. При этом в конструкции все-таки используется  подшипниковый узел. Данная статья отвечает на этот вопрос. </w:t>
      </w:r>
    </w:p>
    <w:p w:rsidR="001A05B4" w:rsidRDefault="001A05B4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0B00" w:rsidRDefault="00790B00" w:rsidP="00A93A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0B00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CC5641" w:rsidRPr="00790B00" w:rsidRDefault="00CC5641" w:rsidP="00A93A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0B00" w:rsidRDefault="00790B00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1.Назначение подшипникового узла</w:t>
      </w:r>
    </w:p>
    <w:p w:rsidR="00790B00" w:rsidRDefault="00AB6196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2.Защита дробилки при аварийном прекращении электропитания в момент работы </w:t>
      </w:r>
    </w:p>
    <w:p w:rsidR="00790B00" w:rsidRDefault="00AB6196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3.Прохождение дробилкой резонансных частот при пуске</w:t>
      </w:r>
    </w:p>
    <w:p w:rsidR="00AB6196" w:rsidRDefault="00AB6196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4.Чертеж и описание основных составляющих подшипникового узла</w:t>
      </w:r>
    </w:p>
    <w:p w:rsidR="00AB6196" w:rsidRDefault="009E3FA8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5.Проверка состояния подшипникового узла</w:t>
      </w:r>
    </w:p>
    <w:p w:rsidR="009E3FA8" w:rsidRDefault="009E3FA8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0B00" w:rsidRDefault="00790B00" w:rsidP="00A93A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0B00">
        <w:rPr>
          <w:rFonts w:ascii="Times New Roman" w:hAnsi="Times New Roman" w:cs="Times New Roman"/>
          <w:b/>
          <w:sz w:val="24"/>
          <w:szCs w:val="24"/>
        </w:rPr>
        <w:t>1.Назначение подшипникового узла</w:t>
      </w:r>
    </w:p>
    <w:p w:rsidR="001A05B4" w:rsidRDefault="001A05B4" w:rsidP="00A93A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0B00" w:rsidRPr="001A05B4" w:rsidRDefault="001A05B4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Из-за сильных дисбалансов вращающегося ускорителя ц</w:t>
      </w:r>
      <w:r w:rsidRPr="001A05B4">
        <w:rPr>
          <w:rFonts w:ascii="Times New Roman" w:hAnsi="Times New Roman" w:cs="Times New Roman"/>
          <w:sz w:val="24"/>
          <w:szCs w:val="24"/>
        </w:rPr>
        <w:t>ентробежно-ударные дробилки</w:t>
      </w:r>
      <w:r>
        <w:rPr>
          <w:rFonts w:ascii="Times New Roman" w:hAnsi="Times New Roman" w:cs="Times New Roman"/>
          <w:sz w:val="24"/>
          <w:szCs w:val="24"/>
        </w:rPr>
        <w:t xml:space="preserve"> с вертикальным валом</w:t>
      </w:r>
      <w:r w:rsidRPr="001A05B4">
        <w:rPr>
          <w:rFonts w:ascii="Times New Roman" w:hAnsi="Times New Roman" w:cs="Times New Roman"/>
          <w:sz w:val="24"/>
          <w:szCs w:val="24"/>
        </w:rPr>
        <w:t>, работающие с опорой в виде подшипникового узла</w:t>
      </w:r>
      <w:r>
        <w:rPr>
          <w:rFonts w:ascii="Times New Roman" w:hAnsi="Times New Roman" w:cs="Times New Roman"/>
          <w:sz w:val="24"/>
          <w:szCs w:val="24"/>
        </w:rPr>
        <w:t xml:space="preserve">, требуют большого, сложного и дорогого подшипникового узла и специальной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маслостанции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его охлаждения. И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все-равно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у этих дробилок сохраняется существенное ограничение по крупности питания дробилки и скорости оборотов ускорителя. Как следствие,  ограничение скорости  оборотов не позволяет на базе этих дробилок создавать центробежно-ударные мельницы. Мельницы требуют большого коэффициента измельчения, что не возможно без  большой скорости вылета материала из ускорителя (до 100 м\сек) и соответственно большой энергии разрушения, не допустимых в дробилках на подшипниковом узле.   </w:t>
      </w:r>
      <w:r w:rsidRPr="001A05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0B00" w:rsidRPr="00790B00" w:rsidRDefault="00790B00" w:rsidP="00A93A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3A09" w:rsidRDefault="00A93A09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Устойчивое вертикальное расположение вала привода ускорителя центробежно-ударных дробилок и мельниц Титан обеспечивается воздушным подвесом</w:t>
      </w:r>
      <w:r w:rsidR="0057267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72671">
        <w:rPr>
          <w:rFonts w:ascii="Times New Roman" w:hAnsi="Times New Roman" w:cs="Times New Roman"/>
          <w:sz w:val="24"/>
          <w:szCs w:val="24"/>
        </w:rPr>
        <w:t xml:space="preserve">Устройство и конкурентные преимущества дробилок и мельниц Титан, построенных на принципе удержания вертикального вала с помощью воздушного подвеса, читайте в специальных статьях </w:t>
      </w:r>
      <w:r>
        <w:rPr>
          <w:rFonts w:ascii="Times New Roman" w:hAnsi="Times New Roman" w:cs="Times New Roman"/>
          <w:sz w:val="24"/>
          <w:szCs w:val="24"/>
        </w:rPr>
        <w:t xml:space="preserve"> в подразделе «Статьи» данного раздела (столбец слева). </w:t>
      </w:r>
      <w:proofErr w:type="gramEnd"/>
    </w:p>
    <w:p w:rsidR="001A05B4" w:rsidRDefault="001A05B4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196" w:rsidRDefault="00A93A09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Подшипниковый узел в центробежно-ударных дробилках и мельницах Титан служит для решения следующих проблем</w:t>
      </w:r>
    </w:p>
    <w:p w:rsidR="00AB6196" w:rsidRDefault="00AB6196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196" w:rsidRDefault="00AB6196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196">
        <w:rPr>
          <w:rFonts w:ascii="Times New Roman" w:hAnsi="Times New Roman" w:cs="Times New Roman"/>
          <w:b/>
          <w:sz w:val="24"/>
          <w:szCs w:val="24"/>
        </w:rPr>
        <w:t xml:space="preserve">2.Защита дробилки при аварийном прекращении электропитания в момент работы </w:t>
      </w:r>
    </w:p>
    <w:p w:rsidR="00790B00" w:rsidRDefault="00665874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подшипниковый узел, как на </w:t>
      </w:r>
      <w:r w:rsidR="00A93A09">
        <w:rPr>
          <w:rFonts w:ascii="Times New Roman" w:hAnsi="Times New Roman" w:cs="Times New Roman"/>
          <w:sz w:val="24"/>
          <w:szCs w:val="24"/>
        </w:rPr>
        <w:t xml:space="preserve">опору, опускается ускоритель при аварийном прекращении подачи электропитания на оборудование </w:t>
      </w:r>
      <w:r w:rsidR="00790B00">
        <w:rPr>
          <w:rFonts w:ascii="Times New Roman" w:hAnsi="Times New Roman" w:cs="Times New Roman"/>
          <w:sz w:val="24"/>
          <w:szCs w:val="24"/>
        </w:rPr>
        <w:t xml:space="preserve">работающей </w:t>
      </w:r>
      <w:r w:rsidR="00A93A09">
        <w:rPr>
          <w:rFonts w:ascii="Times New Roman" w:hAnsi="Times New Roman" w:cs="Times New Roman"/>
          <w:sz w:val="24"/>
          <w:szCs w:val="24"/>
        </w:rPr>
        <w:t>измельчительной линии</w:t>
      </w:r>
      <w:r w:rsidR="00790B00">
        <w:rPr>
          <w:rFonts w:ascii="Times New Roman" w:hAnsi="Times New Roman" w:cs="Times New Roman"/>
          <w:sz w:val="24"/>
          <w:szCs w:val="24"/>
        </w:rPr>
        <w:t xml:space="preserve">. Во время </w:t>
      </w:r>
      <w:r w:rsidR="00A93A09">
        <w:rPr>
          <w:rFonts w:ascii="Times New Roman" w:hAnsi="Times New Roman" w:cs="Times New Roman"/>
          <w:sz w:val="24"/>
          <w:szCs w:val="24"/>
        </w:rPr>
        <w:t>остановки вентилятора наддува воздушного подвеса</w:t>
      </w:r>
      <w:r w:rsidR="00790B00">
        <w:rPr>
          <w:rFonts w:ascii="Times New Roman" w:hAnsi="Times New Roman" w:cs="Times New Roman"/>
          <w:sz w:val="24"/>
          <w:szCs w:val="24"/>
        </w:rPr>
        <w:t xml:space="preserve"> ротор последнего может упасть на статор. Чтобы этого не случилось, устанавливается (конструктивно) ограничение на минимальный зазор между ротором и статором. При этом инерционный выбег ускорителя происходит с опорой на </w:t>
      </w:r>
      <w:r w:rsidR="00572671">
        <w:rPr>
          <w:rFonts w:ascii="Times New Roman" w:hAnsi="Times New Roman" w:cs="Times New Roman"/>
          <w:sz w:val="24"/>
          <w:szCs w:val="24"/>
        </w:rPr>
        <w:t xml:space="preserve">установленный для этого </w:t>
      </w:r>
      <w:r w:rsidR="00790B00">
        <w:rPr>
          <w:rFonts w:ascii="Times New Roman" w:hAnsi="Times New Roman" w:cs="Times New Roman"/>
          <w:sz w:val="24"/>
          <w:szCs w:val="24"/>
        </w:rPr>
        <w:t>вспомогательный подшипниковый узел.</w:t>
      </w:r>
    </w:p>
    <w:p w:rsidR="00AB6196" w:rsidRDefault="00AB6196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196" w:rsidRDefault="00AB6196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196">
        <w:rPr>
          <w:rFonts w:ascii="Times New Roman" w:hAnsi="Times New Roman" w:cs="Times New Roman"/>
          <w:b/>
          <w:sz w:val="24"/>
          <w:szCs w:val="24"/>
        </w:rPr>
        <w:lastRenderedPageBreak/>
        <w:t>3.Прохождение дробилкой резонансных частот при пуске</w:t>
      </w:r>
    </w:p>
    <w:p w:rsidR="00790B00" w:rsidRDefault="00AB6196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90B00">
        <w:rPr>
          <w:rFonts w:ascii="Times New Roman" w:hAnsi="Times New Roman" w:cs="Times New Roman"/>
          <w:sz w:val="24"/>
          <w:szCs w:val="24"/>
        </w:rPr>
        <w:t xml:space="preserve">ри запуске дробилки (мельницы) сначала подается воздух в зазор воздушного подвеса. В </w:t>
      </w:r>
      <w:proofErr w:type="gramStart"/>
      <w:r w:rsidR="00790B00">
        <w:rPr>
          <w:rFonts w:ascii="Times New Roman" w:hAnsi="Times New Roman" w:cs="Times New Roman"/>
          <w:sz w:val="24"/>
          <w:szCs w:val="24"/>
        </w:rPr>
        <w:t>результате</w:t>
      </w:r>
      <w:proofErr w:type="gramEnd"/>
      <w:r w:rsidR="00790B00">
        <w:rPr>
          <w:rFonts w:ascii="Times New Roman" w:hAnsi="Times New Roman" w:cs="Times New Roman"/>
          <w:sz w:val="24"/>
          <w:szCs w:val="24"/>
        </w:rPr>
        <w:t xml:space="preserve"> </w:t>
      </w:r>
      <w:r w:rsidR="0051203C">
        <w:rPr>
          <w:rFonts w:ascii="Times New Roman" w:hAnsi="Times New Roman" w:cs="Times New Roman"/>
          <w:sz w:val="24"/>
          <w:szCs w:val="24"/>
        </w:rPr>
        <w:t xml:space="preserve">сферический </w:t>
      </w:r>
      <w:r w:rsidR="00790B00">
        <w:rPr>
          <w:rFonts w:ascii="Times New Roman" w:hAnsi="Times New Roman" w:cs="Times New Roman"/>
          <w:sz w:val="24"/>
          <w:szCs w:val="24"/>
        </w:rPr>
        <w:t xml:space="preserve">ротор «всплывает» над </w:t>
      </w:r>
      <w:r w:rsidR="0051203C">
        <w:rPr>
          <w:rFonts w:ascii="Times New Roman" w:hAnsi="Times New Roman" w:cs="Times New Roman"/>
          <w:sz w:val="24"/>
          <w:szCs w:val="24"/>
        </w:rPr>
        <w:t xml:space="preserve">сферическим </w:t>
      </w:r>
      <w:r w:rsidR="00790B00">
        <w:rPr>
          <w:rFonts w:ascii="Times New Roman" w:hAnsi="Times New Roman" w:cs="Times New Roman"/>
          <w:sz w:val="24"/>
          <w:szCs w:val="24"/>
        </w:rPr>
        <w:t xml:space="preserve">статором и образует «рабочий зазор». Затем включается электродвигатель привода, который разгоняет вертикальный вал дробилки (мельницы), на </w:t>
      </w:r>
      <w:proofErr w:type="gramStart"/>
      <w:r w:rsidR="00790B00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="00790B00">
        <w:rPr>
          <w:rFonts w:ascii="Times New Roman" w:hAnsi="Times New Roman" w:cs="Times New Roman"/>
          <w:sz w:val="24"/>
          <w:szCs w:val="24"/>
        </w:rPr>
        <w:t xml:space="preserve"> </w:t>
      </w:r>
      <w:r w:rsidR="00572671">
        <w:rPr>
          <w:rFonts w:ascii="Times New Roman" w:hAnsi="Times New Roman" w:cs="Times New Roman"/>
          <w:sz w:val="24"/>
          <w:szCs w:val="24"/>
        </w:rPr>
        <w:t xml:space="preserve">установлен </w:t>
      </w:r>
      <w:r w:rsidR="00790B00">
        <w:rPr>
          <w:rFonts w:ascii="Times New Roman" w:hAnsi="Times New Roman" w:cs="Times New Roman"/>
          <w:sz w:val="24"/>
          <w:szCs w:val="24"/>
        </w:rPr>
        <w:t>ускоритель</w:t>
      </w:r>
      <w:r w:rsidR="00572671">
        <w:rPr>
          <w:rFonts w:ascii="Times New Roman" w:hAnsi="Times New Roman" w:cs="Times New Roman"/>
          <w:sz w:val="24"/>
          <w:szCs w:val="24"/>
        </w:rPr>
        <w:t xml:space="preserve">, </w:t>
      </w:r>
      <w:r w:rsidR="00790B00">
        <w:rPr>
          <w:rFonts w:ascii="Times New Roman" w:hAnsi="Times New Roman" w:cs="Times New Roman"/>
          <w:sz w:val="24"/>
          <w:szCs w:val="24"/>
        </w:rPr>
        <w:t>до скорости, требуемой для измельчения</w:t>
      </w:r>
      <w:r>
        <w:rPr>
          <w:rFonts w:ascii="Times New Roman" w:hAnsi="Times New Roman" w:cs="Times New Roman"/>
          <w:sz w:val="24"/>
          <w:szCs w:val="24"/>
        </w:rPr>
        <w:t xml:space="preserve">. При разгоне увеличивающаяся частота оборотов проходит несколько собственных частот конструкции дробилки. Это приводит к резонансу, продолжающемуся доли секунды. Подшипниковый узел, в частности,  как раз предназначен для прохождения таких резонансов.    </w:t>
      </w:r>
      <w:r w:rsidR="00790B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5B4" w:rsidRDefault="001A05B4" w:rsidP="00A93A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196" w:rsidRPr="00AB6196" w:rsidRDefault="00AB6196" w:rsidP="00AB61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6196">
        <w:rPr>
          <w:rFonts w:ascii="Times New Roman" w:hAnsi="Times New Roman" w:cs="Times New Roman"/>
          <w:b/>
          <w:sz w:val="24"/>
          <w:szCs w:val="24"/>
        </w:rPr>
        <w:t>4.Чертеж и описание основных составляющих подшипникового узла.</w:t>
      </w:r>
    </w:p>
    <w:p w:rsidR="00AB6196" w:rsidRDefault="00AB6196" w:rsidP="00AB61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196" w:rsidRDefault="00AB6196" w:rsidP="00AB61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подшипникового узла (см. рис. 12</w:t>
      </w:r>
      <w:r w:rsidR="00503614">
        <w:rPr>
          <w:rFonts w:ascii="Times New Roman" w:hAnsi="Times New Roman" w:cs="Times New Roman"/>
          <w:sz w:val="24"/>
          <w:szCs w:val="24"/>
        </w:rPr>
        <w:t xml:space="preserve"> и рис.13</w:t>
      </w:r>
      <w:r>
        <w:rPr>
          <w:rFonts w:ascii="Times New Roman" w:hAnsi="Times New Roman" w:cs="Times New Roman"/>
          <w:sz w:val="24"/>
          <w:szCs w:val="24"/>
        </w:rPr>
        <w:t xml:space="preserve"> ниже) взято из Инструкции по эксплуатации центробежно-ударной мельницы Титан М-160. Однако данное описание </w:t>
      </w:r>
      <w:r w:rsidR="000F44EB">
        <w:rPr>
          <w:rFonts w:ascii="Times New Roman" w:hAnsi="Times New Roman" w:cs="Times New Roman"/>
          <w:sz w:val="24"/>
          <w:szCs w:val="24"/>
        </w:rPr>
        <w:t xml:space="preserve">принципиально </w:t>
      </w:r>
      <w:r>
        <w:rPr>
          <w:rFonts w:ascii="Times New Roman" w:hAnsi="Times New Roman" w:cs="Times New Roman"/>
          <w:sz w:val="24"/>
          <w:szCs w:val="24"/>
        </w:rPr>
        <w:t xml:space="preserve">верно для мельниц и дробилок Титан других типоразмеров.  </w:t>
      </w:r>
    </w:p>
    <w:p w:rsidR="00A15BE5" w:rsidRPr="00A93A09" w:rsidRDefault="00A15BE5" w:rsidP="00AB61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A09" w:rsidRDefault="00A93A09">
      <w:r>
        <w:rPr>
          <w:noProof/>
          <w:lang w:eastAsia="ru-RU"/>
        </w:rPr>
        <w:drawing>
          <wp:inline distT="0" distB="0" distL="0" distR="0" wp14:anchorId="0CF791CC" wp14:editId="735C6F5E">
            <wp:extent cx="3220278" cy="287126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91" cy="287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A09" w:rsidRPr="00F865E8" w:rsidRDefault="00A93A09" w:rsidP="008712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5E8">
        <w:rPr>
          <w:rFonts w:ascii="Times New Roman" w:hAnsi="Times New Roman" w:cs="Times New Roman"/>
          <w:b/>
          <w:sz w:val="24"/>
          <w:szCs w:val="24"/>
        </w:rPr>
        <w:t>Рис. 12. Подшипниковый узел с резиновым амортизатором.</w:t>
      </w:r>
    </w:p>
    <w:p w:rsidR="00A93A09" w:rsidRPr="00F865E8" w:rsidRDefault="00A93A09" w:rsidP="008712F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5E8">
        <w:rPr>
          <w:rFonts w:ascii="Times New Roman" w:hAnsi="Times New Roman" w:cs="Times New Roman"/>
          <w:sz w:val="24"/>
          <w:szCs w:val="24"/>
        </w:rPr>
        <w:t>1 – опора амортизатора; 2 – шлицевой вал; 3 – подшипниковый узел;</w:t>
      </w:r>
      <w:r w:rsidRPr="00F865E8">
        <w:rPr>
          <w:rFonts w:ascii="Times New Roman" w:hAnsi="Times New Roman" w:cs="Times New Roman"/>
          <w:sz w:val="24"/>
          <w:szCs w:val="24"/>
        </w:rPr>
        <w:br/>
        <w:t>4 – резиновый амортизатор с фторопластовой прокладкой</w:t>
      </w:r>
      <w:r w:rsidRPr="00F865E8">
        <w:rPr>
          <w:rFonts w:ascii="Times New Roman" w:hAnsi="Times New Roman" w:cs="Times New Roman"/>
          <w:snapToGrid w:val="0"/>
          <w:sz w:val="24"/>
          <w:szCs w:val="24"/>
        </w:rPr>
        <w:t>; 5 – гайка;</w:t>
      </w:r>
      <w:r w:rsidRPr="00F865E8">
        <w:rPr>
          <w:rFonts w:ascii="Times New Roman" w:hAnsi="Times New Roman" w:cs="Times New Roman"/>
          <w:snapToGrid w:val="0"/>
          <w:sz w:val="24"/>
          <w:szCs w:val="24"/>
        </w:rPr>
        <w:br/>
        <w:t>6 – стопорная шайба; 7 – регулировочные кольца;</w:t>
      </w:r>
      <w:r w:rsidRPr="00F865E8">
        <w:rPr>
          <w:rFonts w:ascii="Times New Roman" w:hAnsi="Times New Roman" w:cs="Times New Roman"/>
          <w:snapToGrid w:val="0"/>
          <w:sz w:val="24"/>
          <w:szCs w:val="24"/>
        </w:rPr>
        <w:br/>
        <w:t>8 – мембрана защитная; 9 – кольцо; 10 – болты; 11 – стопорные шайбы;</w:t>
      </w:r>
      <w:r w:rsidRPr="00F865E8">
        <w:rPr>
          <w:rFonts w:ascii="Times New Roman" w:hAnsi="Times New Roman" w:cs="Times New Roman"/>
          <w:snapToGrid w:val="0"/>
          <w:sz w:val="24"/>
          <w:szCs w:val="24"/>
        </w:rPr>
        <w:br/>
      </w:r>
      <w:r w:rsidRPr="00F865E8">
        <w:rPr>
          <w:rFonts w:ascii="Times New Roman" w:hAnsi="Times New Roman" w:cs="Times New Roman"/>
          <w:sz w:val="24"/>
          <w:szCs w:val="24"/>
        </w:rPr>
        <w:t>12 – опорная крышка; 13 – регулировочные кольца.</w:t>
      </w:r>
    </w:p>
    <w:p w:rsidR="00503614" w:rsidRDefault="00503614" w:rsidP="008712F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F44EB" w:rsidRPr="00F865E8" w:rsidRDefault="00F865E8" w:rsidP="008712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65E8">
        <w:rPr>
          <w:rFonts w:ascii="Times New Roman" w:hAnsi="Times New Roman" w:cs="Times New Roman"/>
          <w:b/>
          <w:sz w:val="24"/>
          <w:szCs w:val="24"/>
        </w:rPr>
        <w:t>П</w:t>
      </w:r>
      <w:r w:rsidR="000F44EB" w:rsidRPr="00F865E8">
        <w:rPr>
          <w:rFonts w:ascii="Times New Roman" w:hAnsi="Times New Roman" w:cs="Times New Roman"/>
          <w:b/>
          <w:sz w:val="24"/>
          <w:szCs w:val="24"/>
        </w:rPr>
        <w:t xml:space="preserve">римечание: </w:t>
      </w:r>
    </w:p>
    <w:p w:rsidR="000F44EB" w:rsidRPr="00F865E8" w:rsidRDefault="000F44EB" w:rsidP="008712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65E8">
        <w:rPr>
          <w:rFonts w:ascii="Times New Roman" w:hAnsi="Times New Roman" w:cs="Times New Roman"/>
          <w:sz w:val="24"/>
          <w:szCs w:val="24"/>
        </w:rPr>
        <w:t>1.Защитная мембрана</w:t>
      </w:r>
      <w:r w:rsidR="00A15BE5" w:rsidRPr="00F865E8">
        <w:rPr>
          <w:rFonts w:ascii="Times New Roman" w:hAnsi="Times New Roman" w:cs="Times New Roman"/>
          <w:sz w:val="24"/>
          <w:szCs w:val="24"/>
        </w:rPr>
        <w:t xml:space="preserve"> (резиновая или полиуретановая)</w:t>
      </w:r>
      <w:r w:rsidRPr="00F865E8">
        <w:rPr>
          <w:rFonts w:ascii="Times New Roman" w:hAnsi="Times New Roman" w:cs="Times New Roman"/>
          <w:sz w:val="24"/>
          <w:szCs w:val="24"/>
        </w:rPr>
        <w:t xml:space="preserve"> необходима для защиты подшипникового узла от пыли в камере измельчения.</w:t>
      </w:r>
    </w:p>
    <w:p w:rsidR="00A93A09" w:rsidRPr="00F865E8" w:rsidRDefault="000F44EB" w:rsidP="008712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65E8">
        <w:rPr>
          <w:rFonts w:ascii="Times New Roman" w:hAnsi="Times New Roman" w:cs="Times New Roman"/>
          <w:sz w:val="24"/>
          <w:szCs w:val="24"/>
        </w:rPr>
        <w:t>2.Амортизатор необходим для снижения нагрузок на подшипник.</w:t>
      </w:r>
    </w:p>
    <w:p w:rsidR="00A15BE5" w:rsidRPr="00F865E8" w:rsidRDefault="00A15BE5" w:rsidP="008712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65E8">
        <w:rPr>
          <w:rFonts w:ascii="Times New Roman" w:hAnsi="Times New Roman" w:cs="Times New Roman"/>
          <w:sz w:val="24"/>
          <w:szCs w:val="24"/>
        </w:rPr>
        <w:t>3.После всплытия и разгона ускорителя до заданной скорости измельчения нагрузки на подшипниковый узел снимаются воздушным подвесом.</w:t>
      </w:r>
    </w:p>
    <w:p w:rsidR="00DA0A07" w:rsidRPr="00F865E8" w:rsidRDefault="00DA0A07" w:rsidP="008712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65E8">
        <w:rPr>
          <w:rFonts w:ascii="Times New Roman" w:hAnsi="Times New Roman" w:cs="Times New Roman"/>
          <w:sz w:val="24"/>
          <w:szCs w:val="24"/>
        </w:rPr>
        <w:t xml:space="preserve">4.Регулировочные кольца предназначены для выставления рабочего зазора между статором и ротором воздушного подвеса. </w:t>
      </w:r>
    </w:p>
    <w:p w:rsidR="00F865E8" w:rsidRPr="00F865E8" w:rsidRDefault="00F865E8" w:rsidP="00F865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65E8">
        <w:rPr>
          <w:rFonts w:ascii="Times New Roman" w:hAnsi="Times New Roman" w:cs="Times New Roman"/>
          <w:sz w:val="24"/>
          <w:szCs w:val="24"/>
        </w:rPr>
        <w:t xml:space="preserve">5.Более подробный чертеж (устройство) подшипникового узла см. на следующей странице  </w:t>
      </w:r>
    </w:p>
    <w:p w:rsidR="00993489" w:rsidRPr="00F865E8" w:rsidRDefault="00993489" w:rsidP="008712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3489" w:rsidRDefault="00993489" w:rsidP="00993489">
      <w:pPr>
        <w:pStyle w:val="1"/>
        <w:spacing w:before="0" w:after="0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5725160" cy="25971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89" w:rsidRDefault="00993489" w:rsidP="00993489">
      <w:pPr>
        <w:pStyle w:val="1"/>
        <w:spacing w:before="0" w:after="0"/>
        <w:jc w:val="center"/>
        <w:rPr>
          <w:b/>
          <w:szCs w:val="24"/>
        </w:rPr>
      </w:pPr>
    </w:p>
    <w:p w:rsidR="00993489" w:rsidRDefault="00993489" w:rsidP="00993489">
      <w:pPr>
        <w:pStyle w:val="1"/>
        <w:spacing w:before="0" w:after="0"/>
        <w:jc w:val="center"/>
        <w:rPr>
          <w:b/>
          <w:szCs w:val="24"/>
        </w:rPr>
      </w:pPr>
      <w:r>
        <w:rPr>
          <w:b/>
          <w:szCs w:val="24"/>
        </w:rPr>
        <w:t>Рис. 13. Подшипниковый узел.</w:t>
      </w:r>
    </w:p>
    <w:p w:rsidR="004D01A7" w:rsidRDefault="00993489" w:rsidP="004D01A7">
      <w:pPr>
        <w:pStyle w:val="1"/>
        <w:spacing w:before="0" w:after="0"/>
        <w:jc w:val="center"/>
      </w:pPr>
      <w:r>
        <w:t>1 – опорный фланец; 2 – болты крепления фланца; 3 – корпус;</w:t>
      </w:r>
      <w:r>
        <w:br/>
        <w:t>4 – болты крепления верхней крышки; 5 – верхняя крышка; 6 – втулка;</w:t>
      </w:r>
      <w:r>
        <w:br/>
        <w:t>7 – резиновое уплотнительное кольцо; 8 – болты крепления лабиринтной крышки;</w:t>
      </w:r>
      <w:r>
        <w:br/>
        <w:t>9 – подшипники; 10 – верхняя лабиринтная крышка;</w:t>
      </w:r>
      <w:r>
        <w:br/>
        <w:t>11 – резиновое уплотнительное кольцо; 12 – болты крепления нижней крышки;</w:t>
      </w:r>
      <w:r>
        <w:br/>
        <w:t>13 – резиновое уплотнительное кольцо; 14 – нижняя крышка;</w:t>
      </w:r>
      <w:r>
        <w:br/>
        <w:t>15 – нижняя лабиринтная крышка; 16 – регулировочные кольца.</w:t>
      </w:r>
      <w:r w:rsidR="004D01A7">
        <w:t xml:space="preserve"> </w:t>
      </w:r>
    </w:p>
    <w:p w:rsidR="009E3FA8" w:rsidRDefault="009E3FA8" w:rsidP="004D01A7">
      <w:pPr>
        <w:pStyle w:val="1"/>
        <w:spacing w:before="0" w:after="0"/>
        <w:jc w:val="center"/>
      </w:pPr>
    </w:p>
    <w:p w:rsidR="009E3FA8" w:rsidRDefault="009E3FA8" w:rsidP="009E3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3FA8">
        <w:rPr>
          <w:rFonts w:ascii="Times New Roman" w:hAnsi="Times New Roman" w:cs="Times New Roman"/>
          <w:sz w:val="24"/>
          <w:szCs w:val="24"/>
        </w:rPr>
        <w:t xml:space="preserve">Подшипниковый узел, фиксируемый при помощи шпонки на цилиндрической части шлицевого вала ротора, является элементом системы амортизации радиальных и угловых колебаний ротора, передавая радиальные, аксиальные и перекашивающие усилия с вращающегося ротора на неподвижный амортизатор через корпус </w:t>
      </w:r>
      <w:r w:rsidRPr="009E3FA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E3FA8">
        <w:rPr>
          <w:rFonts w:ascii="Times New Roman" w:hAnsi="Times New Roman" w:cs="Times New Roman"/>
          <w:sz w:val="24"/>
          <w:szCs w:val="24"/>
        </w:rPr>
        <w:t xml:space="preserve"> с фланцем </w:t>
      </w:r>
      <w:r w:rsidRPr="009E3FA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9E3FA8">
        <w:rPr>
          <w:rFonts w:ascii="Times New Roman" w:hAnsi="Times New Roman" w:cs="Times New Roman"/>
          <w:sz w:val="24"/>
          <w:szCs w:val="24"/>
        </w:rPr>
        <w:t xml:space="preserve">. Кроме того, при аварийном нарушении работы воздушной опоры (отключение или разрушение вентилятора, разрыв воздуховодов и пр.) система ПШУ + амортизатор обеспечивает аварийный выбег ротора мельницы, гарантируя наличие так называемого </w:t>
      </w:r>
      <w:r w:rsidRPr="009E3FA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аварийного зазора</w:t>
      </w:r>
      <w:r w:rsidRPr="009E3FA8">
        <w:rPr>
          <w:rFonts w:ascii="Times New Roman" w:hAnsi="Times New Roman" w:cs="Times New Roman"/>
          <w:sz w:val="24"/>
          <w:szCs w:val="24"/>
        </w:rPr>
        <w:t xml:space="preserve"> между сферическими поверхностями статора и ротора. </w:t>
      </w:r>
    </w:p>
    <w:p w:rsidR="009E3FA8" w:rsidRDefault="009E3FA8" w:rsidP="009E3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FA8" w:rsidRDefault="009E3FA8" w:rsidP="009E3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3FA8">
        <w:rPr>
          <w:rFonts w:ascii="Times New Roman" w:hAnsi="Times New Roman" w:cs="Times New Roman"/>
          <w:sz w:val="24"/>
          <w:szCs w:val="24"/>
        </w:rPr>
        <w:t xml:space="preserve">Оптимальные условия работы подшипников ПШУ обеспечиваются созданием предварительного осевого натяга, реализованного подбором соответствующих мерных прокладок, устанавливаемых между наружными и внутренними обоймами двух подшипников. При этом и наружные и внутренние обоймы подшипников плотно сжаты (внешние – крышками </w:t>
      </w:r>
      <w:r w:rsidRPr="009E3FA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E3FA8">
        <w:rPr>
          <w:rFonts w:ascii="Times New Roman" w:hAnsi="Times New Roman" w:cs="Times New Roman"/>
          <w:sz w:val="24"/>
          <w:szCs w:val="24"/>
        </w:rPr>
        <w:t xml:space="preserve"> и </w:t>
      </w:r>
      <w:r w:rsidRPr="009E3FA8">
        <w:rPr>
          <w:rFonts w:ascii="Times New Roman" w:hAnsi="Times New Roman" w:cs="Times New Roman"/>
          <w:b/>
          <w:bCs/>
          <w:sz w:val="24"/>
          <w:szCs w:val="24"/>
        </w:rPr>
        <w:t>14</w:t>
      </w:r>
      <w:r w:rsidRPr="009E3FA8">
        <w:rPr>
          <w:rFonts w:ascii="Times New Roman" w:hAnsi="Times New Roman" w:cs="Times New Roman"/>
          <w:sz w:val="24"/>
          <w:szCs w:val="24"/>
        </w:rPr>
        <w:t xml:space="preserve"> при помощи болтов </w:t>
      </w:r>
      <w:r w:rsidRPr="009E3FA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E3FA8">
        <w:rPr>
          <w:rFonts w:ascii="Times New Roman" w:hAnsi="Times New Roman" w:cs="Times New Roman"/>
          <w:sz w:val="24"/>
          <w:szCs w:val="24"/>
        </w:rPr>
        <w:t xml:space="preserve"> и </w:t>
      </w:r>
      <w:r w:rsidRPr="009E3FA8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9E3FA8">
        <w:rPr>
          <w:rFonts w:ascii="Times New Roman" w:hAnsi="Times New Roman" w:cs="Times New Roman"/>
          <w:sz w:val="24"/>
          <w:szCs w:val="24"/>
        </w:rPr>
        <w:t xml:space="preserve">, а внутренние – лабиринтными крышками </w:t>
      </w:r>
      <w:r w:rsidRPr="009E3FA8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9E3FA8">
        <w:rPr>
          <w:rFonts w:ascii="Times New Roman" w:hAnsi="Times New Roman" w:cs="Times New Roman"/>
          <w:sz w:val="24"/>
          <w:szCs w:val="24"/>
        </w:rPr>
        <w:t xml:space="preserve"> и </w:t>
      </w:r>
      <w:r w:rsidRPr="009E3FA8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Pr="009E3FA8">
        <w:rPr>
          <w:rFonts w:ascii="Times New Roman" w:hAnsi="Times New Roman" w:cs="Times New Roman"/>
          <w:sz w:val="24"/>
          <w:szCs w:val="24"/>
        </w:rPr>
        <w:t xml:space="preserve">, стягиваемыми болтами </w:t>
      </w:r>
      <w:r w:rsidRPr="009E3FA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9E3FA8">
        <w:rPr>
          <w:rFonts w:ascii="Times New Roman" w:hAnsi="Times New Roman" w:cs="Times New Roman"/>
          <w:sz w:val="24"/>
          <w:szCs w:val="24"/>
        </w:rPr>
        <w:t xml:space="preserve">), что исключает также самопроизвольное проворачивание обойм подшипников. Герметизация соединений деталей осуществляется резиновыми кольцами </w:t>
      </w:r>
      <w:r w:rsidRPr="009E3FA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9E3FA8">
        <w:rPr>
          <w:rFonts w:ascii="Times New Roman" w:hAnsi="Times New Roman" w:cs="Times New Roman"/>
          <w:sz w:val="24"/>
          <w:szCs w:val="24"/>
        </w:rPr>
        <w:t xml:space="preserve">, </w:t>
      </w:r>
      <w:r w:rsidRPr="009E3FA8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9E3FA8">
        <w:rPr>
          <w:rFonts w:ascii="Times New Roman" w:hAnsi="Times New Roman" w:cs="Times New Roman"/>
          <w:sz w:val="24"/>
          <w:szCs w:val="24"/>
        </w:rPr>
        <w:t xml:space="preserve"> и </w:t>
      </w:r>
      <w:r w:rsidRPr="009E3FA8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Pr="009E3F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3FA8" w:rsidRDefault="009E3FA8" w:rsidP="009E3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FA8" w:rsidRPr="009E3FA8" w:rsidRDefault="009E3FA8" w:rsidP="009E3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E3FA8">
        <w:rPr>
          <w:rFonts w:ascii="Times New Roman" w:hAnsi="Times New Roman" w:cs="Times New Roman"/>
          <w:sz w:val="24"/>
          <w:szCs w:val="24"/>
        </w:rPr>
        <w:t>В качестве смазки используется «</w:t>
      </w:r>
      <w:proofErr w:type="spellStart"/>
      <w:r w:rsidRPr="009E3FA8">
        <w:rPr>
          <w:rFonts w:ascii="Times New Roman" w:hAnsi="Times New Roman" w:cs="Times New Roman"/>
          <w:sz w:val="24"/>
          <w:szCs w:val="24"/>
        </w:rPr>
        <w:t>Литол</w:t>
      </w:r>
      <w:proofErr w:type="spellEnd"/>
      <w:r w:rsidRPr="009E3FA8">
        <w:rPr>
          <w:rFonts w:ascii="Times New Roman" w:hAnsi="Times New Roman" w:cs="Times New Roman"/>
          <w:sz w:val="24"/>
          <w:szCs w:val="24"/>
        </w:rPr>
        <w:t xml:space="preserve"> 24».</w:t>
      </w:r>
    </w:p>
    <w:p w:rsidR="009E3FA8" w:rsidRPr="009E3FA8" w:rsidRDefault="009E3FA8" w:rsidP="009E3F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3FA8">
        <w:rPr>
          <w:rFonts w:ascii="Times New Roman" w:hAnsi="Times New Roman" w:cs="Times New Roman"/>
          <w:sz w:val="24"/>
          <w:szCs w:val="24"/>
        </w:rPr>
        <w:t xml:space="preserve">Подшипниковые узлы поставляются в двух исполнениях: с радиальными или радиально-упорными подшипниками. В </w:t>
      </w:r>
      <w:proofErr w:type="gramStart"/>
      <w:r w:rsidRPr="009E3FA8">
        <w:rPr>
          <w:rFonts w:ascii="Times New Roman" w:hAnsi="Times New Roman" w:cs="Times New Roman"/>
          <w:sz w:val="24"/>
          <w:szCs w:val="24"/>
        </w:rPr>
        <w:t>последнем</w:t>
      </w:r>
      <w:proofErr w:type="gramEnd"/>
      <w:r w:rsidRPr="009E3FA8">
        <w:rPr>
          <w:rFonts w:ascii="Times New Roman" w:hAnsi="Times New Roman" w:cs="Times New Roman"/>
          <w:sz w:val="24"/>
          <w:szCs w:val="24"/>
        </w:rPr>
        <w:t xml:space="preserve"> случае при сборке ПШУ реализуется схема «О», позволяющая несколько увеличить осевую базу между подшипниками, что повышает устойчивость ПШУ к перекашивающим моментам.</w:t>
      </w:r>
    </w:p>
    <w:tbl>
      <w:tblPr>
        <w:tblStyle w:val="a9"/>
        <w:tblW w:w="8839" w:type="dxa"/>
        <w:tblInd w:w="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217"/>
        <w:gridCol w:w="2880"/>
        <w:gridCol w:w="3742"/>
      </w:tblGrid>
      <w:tr w:rsidR="009E3FA8" w:rsidRPr="009E3FA8" w:rsidTr="009035EC">
        <w:tc>
          <w:tcPr>
            <w:tcW w:w="2217" w:type="dxa"/>
            <w:hideMark/>
          </w:tcPr>
          <w:p w:rsidR="009E3FA8" w:rsidRPr="009E3FA8" w:rsidRDefault="009E3FA8" w:rsidP="009E3FA8">
            <w:pPr>
              <w:tabs>
                <w:tab w:val="left" w:pos="1620"/>
              </w:tabs>
              <w:snapToGrid w:val="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bookmarkStart w:id="1" w:name="OLE_LINK8"/>
            <w:bookmarkStart w:id="2" w:name="OLE_LINK7"/>
            <w:r w:rsidRPr="009E3FA8">
              <w:rPr>
                <w:b/>
                <w:bCs/>
                <w:i/>
                <w:iCs/>
                <w:sz w:val="24"/>
                <w:szCs w:val="24"/>
              </w:rPr>
              <w:t>Примечание:</w:t>
            </w:r>
          </w:p>
        </w:tc>
        <w:tc>
          <w:tcPr>
            <w:tcW w:w="288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9E3FA8" w:rsidRPr="009E3FA8" w:rsidRDefault="009E3FA8" w:rsidP="009E3FA8">
            <w:pPr>
              <w:tabs>
                <w:tab w:val="left" w:pos="1620"/>
              </w:tabs>
              <w:snapToGrid w:val="0"/>
              <w:jc w:val="both"/>
              <w:rPr>
                <w:bCs/>
                <w:sz w:val="24"/>
                <w:szCs w:val="24"/>
              </w:rPr>
            </w:pPr>
            <w:r w:rsidRPr="009E3FA8">
              <w:rPr>
                <w:sz w:val="24"/>
                <w:szCs w:val="24"/>
              </w:rPr>
              <w:t>Номера подшипников:</w:t>
            </w:r>
          </w:p>
        </w:tc>
        <w:tc>
          <w:tcPr>
            <w:tcW w:w="3742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9E3FA8" w:rsidRPr="009E3FA8" w:rsidRDefault="009E3FA8" w:rsidP="009E3FA8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9E3FA8">
              <w:rPr>
                <w:sz w:val="24"/>
                <w:szCs w:val="24"/>
              </w:rPr>
              <w:t>Номера резиновых колец:</w:t>
            </w:r>
          </w:p>
        </w:tc>
      </w:tr>
      <w:tr w:rsidR="009E3FA8" w:rsidRPr="009E3FA8" w:rsidTr="009035EC">
        <w:tc>
          <w:tcPr>
            <w:tcW w:w="2217" w:type="dxa"/>
          </w:tcPr>
          <w:p w:rsidR="009E3FA8" w:rsidRPr="009E3FA8" w:rsidRDefault="009E3FA8" w:rsidP="009E3FA8">
            <w:pPr>
              <w:snapToGrid w:val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880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E3FA8" w:rsidRPr="009E3FA8" w:rsidRDefault="009E3FA8" w:rsidP="009E3FA8">
            <w:pPr>
              <w:numPr>
                <w:ilvl w:val="0"/>
                <w:numId w:val="1"/>
              </w:numPr>
              <w:tabs>
                <w:tab w:val="num" w:pos="360"/>
              </w:tabs>
              <w:snapToGrid w:val="0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9E3FA8">
              <w:rPr>
                <w:sz w:val="24"/>
                <w:szCs w:val="24"/>
              </w:rPr>
              <w:t xml:space="preserve">6028 </w:t>
            </w:r>
            <w:r w:rsidRPr="009E3FA8">
              <w:rPr>
                <w:sz w:val="24"/>
                <w:szCs w:val="24"/>
                <w:lang w:val="en-US"/>
              </w:rPr>
              <w:t>ZZ SKF</w:t>
            </w:r>
          </w:p>
          <w:p w:rsidR="009E3FA8" w:rsidRPr="009E3FA8" w:rsidRDefault="009E3FA8" w:rsidP="009E3FA8">
            <w:pPr>
              <w:numPr>
                <w:ilvl w:val="0"/>
                <w:numId w:val="1"/>
              </w:numPr>
              <w:tabs>
                <w:tab w:val="num" w:pos="360"/>
              </w:tabs>
              <w:snapToGrid w:val="0"/>
              <w:ind w:left="0" w:firstLine="0"/>
              <w:jc w:val="both"/>
              <w:rPr>
                <w:bCs/>
                <w:sz w:val="24"/>
                <w:szCs w:val="24"/>
              </w:rPr>
            </w:pPr>
            <w:r w:rsidRPr="009E3FA8">
              <w:rPr>
                <w:sz w:val="24"/>
                <w:szCs w:val="24"/>
              </w:rPr>
              <w:t>128 ГОСТ 8338-75</w:t>
            </w:r>
          </w:p>
        </w:tc>
        <w:tc>
          <w:tcPr>
            <w:tcW w:w="3742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E3FA8" w:rsidRPr="009E3FA8" w:rsidRDefault="009E3FA8" w:rsidP="009E3FA8">
            <w:pPr>
              <w:numPr>
                <w:ilvl w:val="0"/>
                <w:numId w:val="1"/>
              </w:numPr>
              <w:tabs>
                <w:tab w:val="num" w:pos="360"/>
              </w:tabs>
              <w:snapToGrid w:val="0"/>
              <w:ind w:left="0" w:firstLine="0"/>
              <w:jc w:val="both"/>
              <w:rPr>
                <w:bCs/>
                <w:sz w:val="24"/>
                <w:szCs w:val="24"/>
                <w:lang w:val="en-US"/>
              </w:rPr>
            </w:pPr>
            <w:r w:rsidRPr="009E3FA8">
              <w:rPr>
                <w:sz w:val="24"/>
                <w:szCs w:val="24"/>
              </w:rPr>
              <w:t>140-145-36 МБС Г</w:t>
            </w:r>
            <w:r w:rsidRPr="009E3FA8">
              <w:rPr>
                <w:sz w:val="24"/>
                <w:szCs w:val="24"/>
                <w:lang w:val="en-US"/>
              </w:rPr>
              <w:t>ОСТ 9833-75</w:t>
            </w:r>
          </w:p>
          <w:p w:rsidR="009E3FA8" w:rsidRPr="009E3FA8" w:rsidRDefault="009E3FA8" w:rsidP="009E3FA8">
            <w:pPr>
              <w:numPr>
                <w:ilvl w:val="0"/>
                <w:numId w:val="1"/>
              </w:numPr>
              <w:tabs>
                <w:tab w:val="num" w:pos="360"/>
              </w:tabs>
              <w:snapToGrid w:val="0"/>
              <w:ind w:left="0" w:firstLine="0"/>
              <w:jc w:val="both"/>
              <w:rPr>
                <w:bCs/>
                <w:sz w:val="24"/>
                <w:szCs w:val="24"/>
                <w:lang w:val="en-US"/>
              </w:rPr>
            </w:pPr>
            <w:r w:rsidRPr="009E3FA8">
              <w:rPr>
                <w:sz w:val="24"/>
                <w:szCs w:val="24"/>
                <w:lang w:val="en-US"/>
              </w:rPr>
              <w:t>215-225-46 МБС ГОСТ 9833-75</w:t>
            </w:r>
          </w:p>
        </w:tc>
      </w:tr>
      <w:bookmarkEnd w:id="1"/>
      <w:bookmarkEnd w:id="2"/>
    </w:tbl>
    <w:p w:rsidR="009E3FA8" w:rsidRPr="009E3FA8" w:rsidRDefault="009E3FA8" w:rsidP="009E3FA8">
      <w:pPr>
        <w:pStyle w:val="Normal"/>
        <w:spacing w:before="0" w:after="0"/>
        <w:rPr>
          <w:szCs w:val="24"/>
        </w:rPr>
      </w:pPr>
    </w:p>
    <w:p w:rsidR="009E3FA8" w:rsidRPr="009E3FA8" w:rsidRDefault="009E3FA8" w:rsidP="004D01A7">
      <w:pPr>
        <w:pStyle w:val="1"/>
        <w:spacing w:before="0" w:after="0"/>
        <w:jc w:val="center"/>
        <w:rPr>
          <w:szCs w:val="24"/>
        </w:rPr>
      </w:pPr>
    </w:p>
    <w:p w:rsidR="009E3FA8" w:rsidRDefault="009E3FA8" w:rsidP="004D01A7">
      <w:pPr>
        <w:pStyle w:val="1"/>
        <w:spacing w:before="0" w:after="0"/>
        <w:jc w:val="center"/>
      </w:pPr>
    </w:p>
    <w:p w:rsidR="004D01A7" w:rsidRDefault="004D01A7" w:rsidP="004D01A7">
      <w:pPr>
        <w:pStyle w:val="2"/>
        <w:spacing w:before="0" w:after="0"/>
        <w:jc w:val="center"/>
      </w:pPr>
      <w:r>
        <w:rPr>
          <w:noProof/>
        </w:rPr>
        <w:drawing>
          <wp:inline distT="0" distB="0" distL="0" distR="0">
            <wp:extent cx="3717443" cy="390276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07" cy="390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A7" w:rsidRDefault="004D01A7" w:rsidP="004D01A7">
      <w:pPr>
        <w:pStyle w:val="2"/>
        <w:spacing w:before="0" w:after="0"/>
        <w:ind w:firstLine="720"/>
      </w:pPr>
    </w:p>
    <w:p w:rsidR="004D01A7" w:rsidRPr="004D01A7" w:rsidRDefault="004D01A7" w:rsidP="004D01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1A7">
        <w:rPr>
          <w:rFonts w:ascii="Times New Roman" w:hAnsi="Times New Roman" w:cs="Times New Roman"/>
          <w:b/>
          <w:sz w:val="24"/>
          <w:szCs w:val="24"/>
        </w:rPr>
        <w:t>Рис. 20. Проверка состояния подшипникового узла.</w:t>
      </w:r>
    </w:p>
    <w:p w:rsidR="00A93A09" w:rsidRDefault="004D01A7" w:rsidP="004D01A7">
      <w:pPr>
        <w:spacing w:after="0" w:line="240" w:lineRule="auto"/>
        <w:jc w:val="center"/>
      </w:pPr>
      <w:r w:rsidRPr="004D01A7">
        <w:rPr>
          <w:rFonts w:ascii="Times New Roman" w:hAnsi="Times New Roman" w:cs="Times New Roman"/>
          <w:sz w:val="24"/>
          <w:szCs w:val="24"/>
        </w:rPr>
        <w:t>1 – опорный фланец ПШУ; 2 – кронштейн; 3 – индикатор.</w:t>
      </w:r>
    </w:p>
    <w:sectPr w:rsidR="00A93A09" w:rsidSect="00EC1028">
      <w:headerReference w:type="default" r:id="rId11"/>
      <w:footerReference w:type="default" r:id="rId12"/>
      <w:pgSz w:w="11906" w:h="16838"/>
      <w:pgMar w:top="567" w:right="850" w:bottom="70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29D" w:rsidRDefault="0064629D" w:rsidP="00EC1028">
      <w:pPr>
        <w:spacing w:after="0" w:line="240" w:lineRule="auto"/>
      </w:pPr>
      <w:r>
        <w:separator/>
      </w:r>
    </w:p>
  </w:endnote>
  <w:endnote w:type="continuationSeparator" w:id="0">
    <w:p w:rsidR="0064629D" w:rsidRDefault="0064629D" w:rsidP="00EC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028" w:rsidRPr="00EC1028" w:rsidRDefault="00EC1028" w:rsidP="00EC1028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</w:pPr>
    <w:r w:rsidRPr="00EC1028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 xml:space="preserve">Комментарии и вопросы редактору сайта и директору группы компаний  Игнатову Владимиру Ивановичу присылать по </w:t>
    </w:r>
    <w:proofErr w:type="spellStart"/>
    <w:r w:rsidRPr="00EC1028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эл</w:t>
    </w:r>
    <w:proofErr w:type="gramStart"/>
    <w:r w:rsidRPr="00EC1028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.п</w:t>
    </w:r>
    <w:proofErr w:type="gramEnd"/>
    <w:r w:rsidRPr="00EC1028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очте</w:t>
    </w:r>
    <w:proofErr w:type="spellEnd"/>
    <w:r w:rsidRPr="00EC1028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 xml:space="preserve">  </w:t>
    </w:r>
    <w:proofErr w:type="spellStart"/>
    <w:r w:rsidRPr="00EC1028">
      <w:rPr>
        <w:rFonts w:ascii="Times New Roman" w:eastAsia="Times New Roman" w:hAnsi="Times New Roman" w:cs="Times New Roman"/>
        <w:color w:val="0000FF"/>
        <w:sz w:val="20"/>
        <w:szCs w:val="20"/>
        <w:lang w:val="en-US" w:eastAsia="ru-RU"/>
      </w:rPr>
      <w:t>ignatov</w:t>
    </w:r>
    <w:proofErr w:type="spellEnd"/>
    <w:r w:rsidRPr="00EC1028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@</w:t>
    </w:r>
    <w:proofErr w:type="spellStart"/>
    <w:r w:rsidRPr="00EC1028">
      <w:rPr>
        <w:rFonts w:ascii="Times New Roman" w:eastAsia="Times New Roman" w:hAnsi="Times New Roman" w:cs="Times New Roman"/>
        <w:color w:val="0000FF"/>
        <w:sz w:val="20"/>
        <w:szCs w:val="20"/>
        <w:lang w:val="en-US" w:eastAsia="ru-RU"/>
      </w:rPr>
      <w:t>tempspb</w:t>
    </w:r>
    <w:proofErr w:type="spellEnd"/>
    <w:r w:rsidRPr="00EC1028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.</w:t>
    </w:r>
    <w:proofErr w:type="spellStart"/>
    <w:r w:rsidRPr="00EC1028">
      <w:rPr>
        <w:rFonts w:ascii="Times New Roman" w:eastAsia="Times New Roman" w:hAnsi="Times New Roman" w:cs="Times New Roman"/>
        <w:color w:val="0000FF"/>
        <w:sz w:val="20"/>
        <w:szCs w:val="20"/>
        <w:lang w:val="en-US" w:eastAsia="ru-RU"/>
      </w:rPr>
      <w:t>ru</w:t>
    </w:r>
    <w:proofErr w:type="spellEnd"/>
    <w:r w:rsidRPr="00EC1028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 xml:space="preserve">  или звонить по моб.тел.+7 (921) 882-39-51</w:t>
    </w:r>
  </w:p>
  <w:p w:rsidR="00EC1028" w:rsidRPr="00EC1028" w:rsidRDefault="00EC1028" w:rsidP="00EC1028">
    <w:pPr>
      <w:tabs>
        <w:tab w:val="center" w:pos="4677"/>
        <w:tab w:val="right" w:pos="9355"/>
      </w:tabs>
      <w:snapToGrid w:val="0"/>
      <w:spacing w:after="0" w:line="240" w:lineRule="auto"/>
      <w:rPr>
        <w:rFonts w:ascii="Times New Roman" w:eastAsia="Times New Roman" w:hAnsi="Times New Roman" w:cs="Times New Roman"/>
        <w:bCs/>
        <w:sz w:val="24"/>
        <w:szCs w:val="24"/>
        <w:lang w:eastAsia="ru-RU"/>
      </w:rPr>
    </w:pPr>
  </w:p>
  <w:p w:rsidR="00EC1028" w:rsidRPr="00EC1028" w:rsidRDefault="00EC1028" w:rsidP="00EC102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29D" w:rsidRDefault="0064629D" w:rsidP="00EC1028">
      <w:pPr>
        <w:spacing w:after="0" w:line="240" w:lineRule="auto"/>
      </w:pPr>
      <w:r>
        <w:separator/>
      </w:r>
    </w:p>
  </w:footnote>
  <w:footnote w:type="continuationSeparator" w:id="0">
    <w:p w:rsidR="0064629D" w:rsidRDefault="0064629D" w:rsidP="00EC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028" w:rsidRPr="00EC1028" w:rsidRDefault="0064629D" w:rsidP="00EC1028">
    <w:pPr>
      <w:spacing w:after="0" w:line="240" w:lineRule="auto"/>
      <w:jc w:val="center"/>
      <w:rPr>
        <w:rFonts w:ascii="Arial" w:eastAsia="Times New Roman" w:hAnsi="Arial" w:cs="Arial"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3.3pt;margin-top:-4.15pt;width:206.95pt;height:51.2pt;z-index:-251658752;visibility:visible;mso-wrap-edited:f" wrapcoords="-43 0 -43 21424 21600 21424 21600 0 -43 0">
          <v:imagedata r:id="rId1" o:title=""/>
        </v:shape>
        <o:OLEObject Type="Embed" ProgID="Word.Picture.8" ShapeID="_x0000_s2049" DrawAspect="Content" ObjectID="_1557245658" r:id="rId2"/>
      </w:pict>
    </w:r>
    <w:r w:rsidR="00EC1028" w:rsidRPr="00EC1028">
      <w:rPr>
        <w:rFonts w:ascii="Arial" w:eastAsia="Times New Roman" w:hAnsi="Arial" w:cs="Arial"/>
        <w:sz w:val="20"/>
        <w:szCs w:val="20"/>
        <w:lang w:eastAsia="ru-RU"/>
      </w:rPr>
      <w:t xml:space="preserve">                                                        Редактор сайта - Игнатов Владимир Иванович</w:t>
    </w:r>
  </w:p>
  <w:p w:rsidR="00EC1028" w:rsidRPr="00EC1028" w:rsidRDefault="00EC1028" w:rsidP="00EC1028">
    <w:pPr>
      <w:spacing w:after="0" w:line="240" w:lineRule="auto"/>
      <w:jc w:val="center"/>
      <w:rPr>
        <w:rFonts w:ascii="Arial" w:eastAsia="Times New Roman" w:hAnsi="Arial" w:cs="Arial"/>
        <w:b/>
        <w:sz w:val="20"/>
        <w:szCs w:val="20"/>
        <w:lang w:eastAsia="ru-RU"/>
      </w:rPr>
    </w:pPr>
    <w:r w:rsidRPr="00EC1028">
      <w:rPr>
        <w:rFonts w:ascii="Arial" w:eastAsia="Times New Roman" w:hAnsi="Arial" w:cs="Arial"/>
        <w:sz w:val="20"/>
        <w:szCs w:val="20"/>
        <w:lang w:eastAsia="ru-RU"/>
      </w:rPr>
      <w:t xml:space="preserve">                                                           Директор группы компаний «Новые технологии»                                                                                                             </w:t>
    </w:r>
  </w:p>
  <w:p w:rsidR="00EC1028" w:rsidRPr="00EC1028" w:rsidRDefault="00EC1028" w:rsidP="00EC1028">
    <w:pPr>
      <w:spacing w:after="0" w:line="240" w:lineRule="auto"/>
      <w:jc w:val="center"/>
      <w:rPr>
        <w:rFonts w:ascii="Arial" w:eastAsia="Times New Roman" w:hAnsi="Arial" w:cs="Arial"/>
        <w:sz w:val="20"/>
        <w:szCs w:val="20"/>
        <w:lang w:val="en-US" w:eastAsia="ru-RU"/>
      </w:rPr>
    </w:pPr>
    <w:r w:rsidRPr="00EC1028">
      <w:rPr>
        <w:rFonts w:ascii="Arial" w:eastAsia="Times New Roman" w:hAnsi="Arial" w:cs="Arial"/>
        <w:sz w:val="20"/>
        <w:szCs w:val="20"/>
        <w:lang w:eastAsia="ru-RU"/>
      </w:rPr>
      <w:t xml:space="preserve">                                                                 Моб</w:t>
    </w:r>
    <w:r w:rsidRPr="00EC1028">
      <w:rPr>
        <w:rFonts w:ascii="Arial" w:eastAsia="Times New Roman" w:hAnsi="Arial" w:cs="Arial"/>
        <w:sz w:val="20"/>
        <w:szCs w:val="20"/>
        <w:lang w:val="en-US" w:eastAsia="ru-RU"/>
      </w:rPr>
      <w:t xml:space="preserve">.: +7(921) 882-39-51  E-mail: ignatov@tempspb.ru </w:t>
    </w:r>
  </w:p>
  <w:p w:rsidR="00EC1028" w:rsidRDefault="00EC102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4D29F0"/>
    <w:multiLevelType w:val="hybridMultilevel"/>
    <w:tmpl w:val="4D3097EC"/>
    <w:lvl w:ilvl="0" w:tplc="6DCA56A2">
      <w:start w:val="1"/>
      <w:numFmt w:val="bullet"/>
      <w:lvlText w:val=""/>
      <w:lvlJc w:val="left"/>
      <w:pPr>
        <w:tabs>
          <w:tab w:val="num" w:pos="720"/>
        </w:tabs>
        <w:ind w:left="397" w:hanging="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699"/>
    <w:rsid w:val="00005A70"/>
    <w:rsid w:val="00006A44"/>
    <w:rsid w:val="00006A4B"/>
    <w:rsid w:val="00010A7D"/>
    <w:rsid w:val="00010F17"/>
    <w:rsid w:val="000213F9"/>
    <w:rsid w:val="00023981"/>
    <w:rsid w:val="00026D19"/>
    <w:rsid w:val="00037235"/>
    <w:rsid w:val="00040F9D"/>
    <w:rsid w:val="00041590"/>
    <w:rsid w:val="00041800"/>
    <w:rsid w:val="00044344"/>
    <w:rsid w:val="00044797"/>
    <w:rsid w:val="0004506F"/>
    <w:rsid w:val="000479BD"/>
    <w:rsid w:val="0005388A"/>
    <w:rsid w:val="0005658D"/>
    <w:rsid w:val="00061918"/>
    <w:rsid w:val="00062866"/>
    <w:rsid w:val="00070366"/>
    <w:rsid w:val="00070CFF"/>
    <w:rsid w:val="00071A95"/>
    <w:rsid w:val="000734B1"/>
    <w:rsid w:val="000779FC"/>
    <w:rsid w:val="00085D5D"/>
    <w:rsid w:val="00085E48"/>
    <w:rsid w:val="000870F9"/>
    <w:rsid w:val="000878A6"/>
    <w:rsid w:val="00087A00"/>
    <w:rsid w:val="00087B12"/>
    <w:rsid w:val="00091897"/>
    <w:rsid w:val="000920B7"/>
    <w:rsid w:val="00093DE0"/>
    <w:rsid w:val="00096E72"/>
    <w:rsid w:val="00097563"/>
    <w:rsid w:val="00097A90"/>
    <w:rsid w:val="000A4E15"/>
    <w:rsid w:val="000A6418"/>
    <w:rsid w:val="000A68D1"/>
    <w:rsid w:val="000B11D0"/>
    <w:rsid w:val="000B1C71"/>
    <w:rsid w:val="000B46CB"/>
    <w:rsid w:val="000B49E4"/>
    <w:rsid w:val="000B62E7"/>
    <w:rsid w:val="000C0212"/>
    <w:rsid w:val="000C4548"/>
    <w:rsid w:val="000C5D2C"/>
    <w:rsid w:val="000D0D51"/>
    <w:rsid w:val="000D181C"/>
    <w:rsid w:val="000D2499"/>
    <w:rsid w:val="000D2C40"/>
    <w:rsid w:val="000D403F"/>
    <w:rsid w:val="000D4C13"/>
    <w:rsid w:val="000D5A93"/>
    <w:rsid w:val="000E1290"/>
    <w:rsid w:val="000E27DD"/>
    <w:rsid w:val="000E4984"/>
    <w:rsid w:val="000F2778"/>
    <w:rsid w:val="000F334D"/>
    <w:rsid w:val="000F44EB"/>
    <w:rsid w:val="0010075B"/>
    <w:rsid w:val="00100AB0"/>
    <w:rsid w:val="00100BBD"/>
    <w:rsid w:val="00100BF8"/>
    <w:rsid w:val="00110296"/>
    <w:rsid w:val="00111041"/>
    <w:rsid w:val="0011412A"/>
    <w:rsid w:val="00116C53"/>
    <w:rsid w:val="00121F53"/>
    <w:rsid w:val="001244CC"/>
    <w:rsid w:val="00124835"/>
    <w:rsid w:val="001356A4"/>
    <w:rsid w:val="0013780C"/>
    <w:rsid w:val="00140804"/>
    <w:rsid w:val="0014290D"/>
    <w:rsid w:val="00145ACF"/>
    <w:rsid w:val="00146FA1"/>
    <w:rsid w:val="0015461C"/>
    <w:rsid w:val="00155608"/>
    <w:rsid w:val="00155E64"/>
    <w:rsid w:val="00160827"/>
    <w:rsid w:val="00163A6E"/>
    <w:rsid w:val="00164D8D"/>
    <w:rsid w:val="00172774"/>
    <w:rsid w:val="00180B10"/>
    <w:rsid w:val="00181010"/>
    <w:rsid w:val="00181BD3"/>
    <w:rsid w:val="00185A95"/>
    <w:rsid w:val="00191E09"/>
    <w:rsid w:val="001927B3"/>
    <w:rsid w:val="00193424"/>
    <w:rsid w:val="00194E4B"/>
    <w:rsid w:val="00195BF5"/>
    <w:rsid w:val="001A028D"/>
    <w:rsid w:val="001A05B4"/>
    <w:rsid w:val="001A1E5A"/>
    <w:rsid w:val="001A4679"/>
    <w:rsid w:val="001A6924"/>
    <w:rsid w:val="001C0377"/>
    <w:rsid w:val="001C7898"/>
    <w:rsid w:val="001D1138"/>
    <w:rsid w:val="001D2164"/>
    <w:rsid w:val="001D380C"/>
    <w:rsid w:val="001D3859"/>
    <w:rsid w:val="001D60CB"/>
    <w:rsid w:val="001D6B1E"/>
    <w:rsid w:val="001D72D7"/>
    <w:rsid w:val="001E34C0"/>
    <w:rsid w:val="001E47D9"/>
    <w:rsid w:val="001E59EC"/>
    <w:rsid w:val="001E6017"/>
    <w:rsid w:val="001F0F5A"/>
    <w:rsid w:val="001F2BC4"/>
    <w:rsid w:val="00202401"/>
    <w:rsid w:val="002041D6"/>
    <w:rsid w:val="00204558"/>
    <w:rsid w:val="00204AF0"/>
    <w:rsid w:val="002111DA"/>
    <w:rsid w:val="002138D0"/>
    <w:rsid w:val="002154BC"/>
    <w:rsid w:val="0022412A"/>
    <w:rsid w:val="002251A6"/>
    <w:rsid w:val="00225AF7"/>
    <w:rsid w:val="00230026"/>
    <w:rsid w:val="00230FD7"/>
    <w:rsid w:val="00231D1A"/>
    <w:rsid w:val="00232777"/>
    <w:rsid w:val="00236048"/>
    <w:rsid w:val="0023772B"/>
    <w:rsid w:val="00240B64"/>
    <w:rsid w:val="00240BF8"/>
    <w:rsid w:val="00240CC0"/>
    <w:rsid w:val="00250570"/>
    <w:rsid w:val="002513DA"/>
    <w:rsid w:val="00252B9E"/>
    <w:rsid w:val="00257B5C"/>
    <w:rsid w:val="002602AE"/>
    <w:rsid w:val="002619E1"/>
    <w:rsid w:val="002645F1"/>
    <w:rsid w:val="0026596B"/>
    <w:rsid w:val="00265DDF"/>
    <w:rsid w:val="00265FA6"/>
    <w:rsid w:val="00272CCF"/>
    <w:rsid w:val="002732BE"/>
    <w:rsid w:val="0027649A"/>
    <w:rsid w:val="002766FC"/>
    <w:rsid w:val="0028090C"/>
    <w:rsid w:val="002830FA"/>
    <w:rsid w:val="002845A0"/>
    <w:rsid w:val="0028695D"/>
    <w:rsid w:val="00287E7C"/>
    <w:rsid w:val="00292916"/>
    <w:rsid w:val="002940B2"/>
    <w:rsid w:val="00296091"/>
    <w:rsid w:val="00297986"/>
    <w:rsid w:val="002A5FBF"/>
    <w:rsid w:val="002B3E76"/>
    <w:rsid w:val="002C15E2"/>
    <w:rsid w:val="002C22C3"/>
    <w:rsid w:val="002C2335"/>
    <w:rsid w:val="002C4A69"/>
    <w:rsid w:val="002D197A"/>
    <w:rsid w:val="002D5733"/>
    <w:rsid w:val="002E18BA"/>
    <w:rsid w:val="002E5969"/>
    <w:rsid w:val="002F1493"/>
    <w:rsid w:val="002F24B8"/>
    <w:rsid w:val="002F4175"/>
    <w:rsid w:val="002F4779"/>
    <w:rsid w:val="002F5CAE"/>
    <w:rsid w:val="002F6717"/>
    <w:rsid w:val="003012CB"/>
    <w:rsid w:val="0030254B"/>
    <w:rsid w:val="00304E85"/>
    <w:rsid w:val="003106E3"/>
    <w:rsid w:val="003128BA"/>
    <w:rsid w:val="00320899"/>
    <w:rsid w:val="003211C6"/>
    <w:rsid w:val="00323C3E"/>
    <w:rsid w:val="00324C72"/>
    <w:rsid w:val="00330617"/>
    <w:rsid w:val="00333C8E"/>
    <w:rsid w:val="00334C33"/>
    <w:rsid w:val="00334F56"/>
    <w:rsid w:val="003367D7"/>
    <w:rsid w:val="00337A83"/>
    <w:rsid w:val="00340B73"/>
    <w:rsid w:val="0034419B"/>
    <w:rsid w:val="00357D18"/>
    <w:rsid w:val="003633A0"/>
    <w:rsid w:val="003662D4"/>
    <w:rsid w:val="00366368"/>
    <w:rsid w:val="003678D1"/>
    <w:rsid w:val="0039246E"/>
    <w:rsid w:val="003928E6"/>
    <w:rsid w:val="003942CE"/>
    <w:rsid w:val="003A037D"/>
    <w:rsid w:val="003A0B21"/>
    <w:rsid w:val="003A5750"/>
    <w:rsid w:val="003B2E87"/>
    <w:rsid w:val="003B7B0A"/>
    <w:rsid w:val="003C048F"/>
    <w:rsid w:val="003C09C3"/>
    <w:rsid w:val="003C2765"/>
    <w:rsid w:val="003C3827"/>
    <w:rsid w:val="003C6803"/>
    <w:rsid w:val="003C7C95"/>
    <w:rsid w:val="003D2EFE"/>
    <w:rsid w:val="003D7A27"/>
    <w:rsid w:val="003E4161"/>
    <w:rsid w:val="003E4A43"/>
    <w:rsid w:val="003E6AAE"/>
    <w:rsid w:val="003F057B"/>
    <w:rsid w:val="003F408E"/>
    <w:rsid w:val="003F6340"/>
    <w:rsid w:val="004056DD"/>
    <w:rsid w:val="00405AA4"/>
    <w:rsid w:val="00406936"/>
    <w:rsid w:val="00406BF4"/>
    <w:rsid w:val="00406CA9"/>
    <w:rsid w:val="004073DB"/>
    <w:rsid w:val="00407EFE"/>
    <w:rsid w:val="004157B7"/>
    <w:rsid w:val="004167D6"/>
    <w:rsid w:val="004174ED"/>
    <w:rsid w:val="00423722"/>
    <w:rsid w:val="00425739"/>
    <w:rsid w:val="00426BD8"/>
    <w:rsid w:val="00433F38"/>
    <w:rsid w:val="00434A5F"/>
    <w:rsid w:val="00437F16"/>
    <w:rsid w:val="004403FA"/>
    <w:rsid w:val="00440FCD"/>
    <w:rsid w:val="00443370"/>
    <w:rsid w:val="004445A2"/>
    <w:rsid w:val="004460AD"/>
    <w:rsid w:val="004479E4"/>
    <w:rsid w:val="00447B0B"/>
    <w:rsid w:val="00447F91"/>
    <w:rsid w:val="00453438"/>
    <w:rsid w:val="00457244"/>
    <w:rsid w:val="00461AA4"/>
    <w:rsid w:val="00463DF4"/>
    <w:rsid w:val="0046585A"/>
    <w:rsid w:val="004661DF"/>
    <w:rsid w:val="004662F1"/>
    <w:rsid w:val="00472C41"/>
    <w:rsid w:val="00473CB2"/>
    <w:rsid w:val="00473E22"/>
    <w:rsid w:val="00474C24"/>
    <w:rsid w:val="00474E63"/>
    <w:rsid w:val="00475F36"/>
    <w:rsid w:val="0048278E"/>
    <w:rsid w:val="00483C39"/>
    <w:rsid w:val="00484D03"/>
    <w:rsid w:val="0048787D"/>
    <w:rsid w:val="00490BA9"/>
    <w:rsid w:val="004929C3"/>
    <w:rsid w:val="00494780"/>
    <w:rsid w:val="00497B0A"/>
    <w:rsid w:val="004A38EA"/>
    <w:rsid w:val="004A4A29"/>
    <w:rsid w:val="004A6E32"/>
    <w:rsid w:val="004B130E"/>
    <w:rsid w:val="004B2D84"/>
    <w:rsid w:val="004B308A"/>
    <w:rsid w:val="004B5346"/>
    <w:rsid w:val="004C0C5F"/>
    <w:rsid w:val="004C14FA"/>
    <w:rsid w:val="004C2A92"/>
    <w:rsid w:val="004C3EB4"/>
    <w:rsid w:val="004D01A7"/>
    <w:rsid w:val="004D3D0D"/>
    <w:rsid w:val="004D52FD"/>
    <w:rsid w:val="004E17AF"/>
    <w:rsid w:val="004E1B9B"/>
    <w:rsid w:val="004E3707"/>
    <w:rsid w:val="004F20BC"/>
    <w:rsid w:val="004F5AE5"/>
    <w:rsid w:val="004F7E88"/>
    <w:rsid w:val="00500887"/>
    <w:rsid w:val="00503614"/>
    <w:rsid w:val="005045F1"/>
    <w:rsid w:val="00505FCB"/>
    <w:rsid w:val="0051203C"/>
    <w:rsid w:val="00512210"/>
    <w:rsid w:val="005203E1"/>
    <w:rsid w:val="00526674"/>
    <w:rsid w:val="00530D8C"/>
    <w:rsid w:val="0053235D"/>
    <w:rsid w:val="00537840"/>
    <w:rsid w:val="00542BA5"/>
    <w:rsid w:val="0054326A"/>
    <w:rsid w:val="00545B3E"/>
    <w:rsid w:val="00550B03"/>
    <w:rsid w:val="00552F51"/>
    <w:rsid w:val="00553876"/>
    <w:rsid w:val="005624B7"/>
    <w:rsid w:val="00567554"/>
    <w:rsid w:val="0056769D"/>
    <w:rsid w:val="0057001A"/>
    <w:rsid w:val="00572671"/>
    <w:rsid w:val="00581056"/>
    <w:rsid w:val="0058730F"/>
    <w:rsid w:val="00587340"/>
    <w:rsid w:val="005A14B1"/>
    <w:rsid w:val="005A19FD"/>
    <w:rsid w:val="005A236E"/>
    <w:rsid w:val="005A4DFA"/>
    <w:rsid w:val="005B36A4"/>
    <w:rsid w:val="005B6DEE"/>
    <w:rsid w:val="005B7162"/>
    <w:rsid w:val="005B7F93"/>
    <w:rsid w:val="005C513A"/>
    <w:rsid w:val="005D1475"/>
    <w:rsid w:val="005D1998"/>
    <w:rsid w:val="005D2364"/>
    <w:rsid w:val="005D3497"/>
    <w:rsid w:val="005D5C82"/>
    <w:rsid w:val="005E17D3"/>
    <w:rsid w:val="005E3699"/>
    <w:rsid w:val="005E5EDC"/>
    <w:rsid w:val="005E617C"/>
    <w:rsid w:val="005F14E7"/>
    <w:rsid w:val="005F21C8"/>
    <w:rsid w:val="005F7939"/>
    <w:rsid w:val="005F7B2E"/>
    <w:rsid w:val="005F7C39"/>
    <w:rsid w:val="0060105C"/>
    <w:rsid w:val="006011BB"/>
    <w:rsid w:val="00606A12"/>
    <w:rsid w:val="0060786F"/>
    <w:rsid w:val="00614F58"/>
    <w:rsid w:val="006159A5"/>
    <w:rsid w:val="00622852"/>
    <w:rsid w:val="006249A1"/>
    <w:rsid w:val="00625E55"/>
    <w:rsid w:val="00632E7A"/>
    <w:rsid w:val="00637F9E"/>
    <w:rsid w:val="00641374"/>
    <w:rsid w:val="006416D3"/>
    <w:rsid w:val="00641AFC"/>
    <w:rsid w:val="0064445A"/>
    <w:rsid w:val="0064629D"/>
    <w:rsid w:val="00646D26"/>
    <w:rsid w:val="00647BD6"/>
    <w:rsid w:val="00653293"/>
    <w:rsid w:val="00655B07"/>
    <w:rsid w:val="00656380"/>
    <w:rsid w:val="00660527"/>
    <w:rsid w:val="00660D91"/>
    <w:rsid w:val="00661155"/>
    <w:rsid w:val="006617E3"/>
    <w:rsid w:val="00661F26"/>
    <w:rsid w:val="0066417D"/>
    <w:rsid w:val="00664974"/>
    <w:rsid w:val="00665874"/>
    <w:rsid w:val="006668C5"/>
    <w:rsid w:val="006702A9"/>
    <w:rsid w:val="00671139"/>
    <w:rsid w:val="00671CB0"/>
    <w:rsid w:val="00677243"/>
    <w:rsid w:val="00677B79"/>
    <w:rsid w:val="006829D6"/>
    <w:rsid w:val="006847C2"/>
    <w:rsid w:val="00687A2F"/>
    <w:rsid w:val="0069148B"/>
    <w:rsid w:val="00692BBD"/>
    <w:rsid w:val="006959DC"/>
    <w:rsid w:val="006959E3"/>
    <w:rsid w:val="00695E10"/>
    <w:rsid w:val="006A20ED"/>
    <w:rsid w:val="006A471E"/>
    <w:rsid w:val="006A7066"/>
    <w:rsid w:val="006B0378"/>
    <w:rsid w:val="006B19AF"/>
    <w:rsid w:val="006B1B70"/>
    <w:rsid w:val="006B5C8A"/>
    <w:rsid w:val="006C04D9"/>
    <w:rsid w:val="006C05A1"/>
    <w:rsid w:val="006C12E8"/>
    <w:rsid w:val="006C55B3"/>
    <w:rsid w:val="006D2993"/>
    <w:rsid w:val="006D5251"/>
    <w:rsid w:val="006D5E31"/>
    <w:rsid w:val="006D6191"/>
    <w:rsid w:val="006D7128"/>
    <w:rsid w:val="006D7940"/>
    <w:rsid w:val="006E1737"/>
    <w:rsid w:val="006E2063"/>
    <w:rsid w:val="006E2E09"/>
    <w:rsid w:val="006E3A7A"/>
    <w:rsid w:val="006E4415"/>
    <w:rsid w:val="006E6EA6"/>
    <w:rsid w:val="006F083C"/>
    <w:rsid w:val="006F3C03"/>
    <w:rsid w:val="00703A46"/>
    <w:rsid w:val="00706CD3"/>
    <w:rsid w:val="00706D92"/>
    <w:rsid w:val="007077B6"/>
    <w:rsid w:val="007213CE"/>
    <w:rsid w:val="00724F1D"/>
    <w:rsid w:val="00725145"/>
    <w:rsid w:val="00726DE7"/>
    <w:rsid w:val="00730961"/>
    <w:rsid w:val="0073100C"/>
    <w:rsid w:val="00736725"/>
    <w:rsid w:val="00737C1F"/>
    <w:rsid w:val="00742D09"/>
    <w:rsid w:val="00743453"/>
    <w:rsid w:val="00746BEC"/>
    <w:rsid w:val="007579C3"/>
    <w:rsid w:val="00761084"/>
    <w:rsid w:val="007628B4"/>
    <w:rsid w:val="007638EB"/>
    <w:rsid w:val="00766251"/>
    <w:rsid w:val="00766F4D"/>
    <w:rsid w:val="00771C42"/>
    <w:rsid w:val="0078073E"/>
    <w:rsid w:val="0078312D"/>
    <w:rsid w:val="00787574"/>
    <w:rsid w:val="00790B00"/>
    <w:rsid w:val="00791507"/>
    <w:rsid w:val="007934A6"/>
    <w:rsid w:val="007A1743"/>
    <w:rsid w:val="007A1754"/>
    <w:rsid w:val="007A24ED"/>
    <w:rsid w:val="007A6033"/>
    <w:rsid w:val="007B0168"/>
    <w:rsid w:val="007B0735"/>
    <w:rsid w:val="007B1678"/>
    <w:rsid w:val="007B506B"/>
    <w:rsid w:val="007C20A9"/>
    <w:rsid w:val="007D3654"/>
    <w:rsid w:val="007E577A"/>
    <w:rsid w:val="00801D4D"/>
    <w:rsid w:val="008114BA"/>
    <w:rsid w:val="00813942"/>
    <w:rsid w:val="00824610"/>
    <w:rsid w:val="00825A3C"/>
    <w:rsid w:val="00825F97"/>
    <w:rsid w:val="00833BE6"/>
    <w:rsid w:val="00836D37"/>
    <w:rsid w:val="00840A4E"/>
    <w:rsid w:val="00842AA4"/>
    <w:rsid w:val="0084515E"/>
    <w:rsid w:val="008532AA"/>
    <w:rsid w:val="00855B1D"/>
    <w:rsid w:val="00861BCA"/>
    <w:rsid w:val="008620F5"/>
    <w:rsid w:val="008667DF"/>
    <w:rsid w:val="008712F5"/>
    <w:rsid w:val="008759DF"/>
    <w:rsid w:val="00877B84"/>
    <w:rsid w:val="00886BBD"/>
    <w:rsid w:val="00886D76"/>
    <w:rsid w:val="00892E0F"/>
    <w:rsid w:val="008976BA"/>
    <w:rsid w:val="008977D1"/>
    <w:rsid w:val="008A031D"/>
    <w:rsid w:val="008A1AC1"/>
    <w:rsid w:val="008A4626"/>
    <w:rsid w:val="008B1387"/>
    <w:rsid w:val="008B45BA"/>
    <w:rsid w:val="008B4A19"/>
    <w:rsid w:val="008B5F05"/>
    <w:rsid w:val="008B6FE1"/>
    <w:rsid w:val="008C0884"/>
    <w:rsid w:val="008C6214"/>
    <w:rsid w:val="008C6802"/>
    <w:rsid w:val="008C700A"/>
    <w:rsid w:val="008D6416"/>
    <w:rsid w:val="008D7806"/>
    <w:rsid w:val="008E083A"/>
    <w:rsid w:val="008E24B7"/>
    <w:rsid w:val="008E6780"/>
    <w:rsid w:val="008E7A88"/>
    <w:rsid w:val="008F0240"/>
    <w:rsid w:val="008F60F0"/>
    <w:rsid w:val="008F6953"/>
    <w:rsid w:val="008F7D0B"/>
    <w:rsid w:val="009003A4"/>
    <w:rsid w:val="00905870"/>
    <w:rsid w:val="00907598"/>
    <w:rsid w:val="00910449"/>
    <w:rsid w:val="00910F82"/>
    <w:rsid w:val="0091257C"/>
    <w:rsid w:val="00916D84"/>
    <w:rsid w:val="00927ECB"/>
    <w:rsid w:val="009316E7"/>
    <w:rsid w:val="00932CE0"/>
    <w:rsid w:val="0093583C"/>
    <w:rsid w:val="0094078F"/>
    <w:rsid w:val="00943FA2"/>
    <w:rsid w:val="00947292"/>
    <w:rsid w:val="00956ECA"/>
    <w:rsid w:val="009612E0"/>
    <w:rsid w:val="0096527D"/>
    <w:rsid w:val="00976924"/>
    <w:rsid w:val="00985540"/>
    <w:rsid w:val="00987972"/>
    <w:rsid w:val="00993489"/>
    <w:rsid w:val="00994421"/>
    <w:rsid w:val="00995382"/>
    <w:rsid w:val="009A50ED"/>
    <w:rsid w:val="009A5210"/>
    <w:rsid w:val="009A7F69"/>
    <w:rsid w:val="009B40D2"/>
    <w:rsid w:val="009C03B0"/>
    <w:rsid w:val="009C0B5E"/>
    <w:rsid w:val="009C239C"/>
    <w:rsid w:val="009C244D"/>
    <w:rsid w:val="009C2757"/>
    <w:rsid w:val="009C4328"/>
    <w:rsid w:val="009C6303"/>
    <w:rsid w:val="009C6726"/>
    <w:rsid w:val="009D4E9A"/>
    <w:rsid w:val="009E07DA"/>
    <w:rsid w:val="009E10A0"/>
    <w:rsid w:val="009E1872"/>
    <w:rsid w:val="009E2DEC"/>
    <w:rsid w:val="009E3CBF"/>
    <w:rsid w:val="009E3FA8"/>
    <w:rsid w:val="009E49CE"/>
    <w:rsid w:val="009E49F3"/>
    <w:rsid w:val="009E55F8"/>
    <w:rsid w:val="009E5670"/>
    <w:rsid w:val="009E5C30"/>
    <w:rsid w:val="009E7629"/>
    <w:rsid w:val="009F12C7"/>
    <w:rsid w:val="009F2E8B"/>
    <w:rsid w:val="009F3779"/>
    <w:rsid w:val="009F7AC4"/>
    <w:rsid w:val="00A004CC"/>
    <w:rsid w:val="00A04D0F"/>
    <w:rsid w:val="00A068D5"/>
    <w:rsid w:val="00A14079"/>
    <w:rsid w:val="00A14A3E"/>
    <w:rsid w:val="00A15BE5"/>
    <w:rsid w:val="00A1654C"/>
    <w:rsid w:val="00A23D31"/>
    <w:rsid w:val="00A26AA8"/>
    <w:rsid w:val="00A32171"/>
    <w:rsid w:val="00A32ACE"/>
    <w:rsid w:val="00A418F3"/>
    <w:rsid w:val="00A42C71"/>
    <w:rsid w:val="00A4791F"/>
    <w:rsid w:val="00A47D66"/>
    <w:rsid w:val="00A55985"/>
    <w:rsid w:val="00A566E7"/>
    <w:rsid w:val="00A56EE2"/>
    <w:rsid w:val="00A627D7"/>
    <w:rsid w:val="00A75DE9"/>
    <w:rsid w:val="00A837E7"/>
    <w:rsid w:val="00A8612E"/>
    <w:rsid w:val="00A86CC3"/>
    <w:rsid w:val="00A93A09"/>
    <w:rsid w:val="00A9523A"/>
    <w:rsid w:val="00AA51C0"/>
    <w:rsid w:val="00AB3031"/>
    <w:rsid w:val="00AB3A74"/>
    <w:rsid w:val="00AB46D7"/>
    <w:rsid w:val="00AB6196"/>
    <w:rsid w:val="00AB7171"/>
    <w:rsid w:val="00AC1796"/>
    <w:rsid w:val="00AC2192"/>
    <w:rsid w:val="00AC32C7"/>
    <w:rsid w:val="00AC6F67"/>
    <w:rsid w:val="00AD5911"/>
    <w:rsid w:val="00AD76F3"/>
    <w:rsid w:val="00AD7E6D"/>
    <w:rsid w:val="00AE4CB8"/>
    <w:rsid w:val="00AE5706"/>
    <w:rsid w:val="00AF4B4C"/>
    <w:rsid w:val="00AF663C"/>
    <w:rsid w:val="00B0059E"/>
    <w:rsid w:val="00B00C29"/>
    <w:rsid w:val="00B02FB3"/>
    <w:rsid w:val="00B059FD"/>
    <w:rsid w:val="00B05B28"/>
    <w:rsid w:val="00B11008"/>
    <w:rsid w:val="00B119EF"/>
    <w:rsid w:val="00B146A4"/>
    <w:rsid w:val="00B15DF2"/>
    <w:rsid w:val="00B17B33"/>
    <w:rsid w:val="00B17DDD"/>
    <w:rsid w:val="00B21D1D"/>
    <w:rsid w:val="00B2280A"/>
    <w:rsid w:val="00B23129"/>
    <w:rsid w:val="00B25699"/>
    <w:rsid w:val="00B25E46"/>
    <w:rsid w:val="00B26A9B"/>
    <w:rsid w:val="00B26D05"/>
    <w:rsid w:val="00B3151A"/>
    <w:rsid w:val="00B318EC"/>
    <w:rsid w:val="00B3311A"/>
    <w:rsid w:val="00B35373"/>
    <w:rsid w:val="00B35873"/>
    <w:rsid w:val="00B3599F"/>
    <w:rsid w:val="00B408B4"/>
    <w:rsid w:val="00B41718"/>
    <w:rsid w:val="00B42454"/>
    <w:rsid w:val="00B428DE"/>
    <w:rsid w:val="00B44D93"/>
    <w:rsid w:val="00B50C55"/>
    <w:rsid w:val="00B52690"/>
    <w:rsid w:val="00B544A5"/>
    <w:rsid w:val="00B60275"/>
    <w:rsid w:val="00B61AAB"/>
    <w:rsid w:val="00B61D7E"/>
    <w:rsid w:val="00B62A75"/>
    <w:rsid w:val="00B67F32"/>
    <w:rsid w:val="00B70564"/>
    <w:rsid w:val="00B7159A"/>
    <w:rsid w:val="00B72CEA"/>
    <w:rsid w:val="00B76C30"/>
    <w:rsid w:val="00B77D1D"/>
    <w:rsid w:val="00B81118"/>
    <w:rsid w:val="00B8211C"/>
    <w:rsid w:val="00B83132"/>
    <w:rsid w:val="00B87088"/>
    <w:rsid w:val="00B93C32"/>
    <w:rsid w:val="00B96289"/>
    <w:rsid w:val="00B97EFA"/>
    <w:rsid w:val="00BA0DC7"/>
    <w:rsid w:val="00BA1A6C"/>
    <w:rsid w:val="00BA6F6D"/>
    <w:rsid w:val="00BA7FA2"/>
    <w:rsid w:val="00BB123B"/>
    <w:rsid w:val="00BB3354"/>
    <w:rsid w:val="00BB536D"/>
    <w:rsid w:val="00BB7090"/>
    <w:rsid w:val="00BB7693"/>
    <w:rsid w:val="00BC29E2"/>
    <w:rsid w:val="00BD2FBF"/>
    <w:rsid w:val="00BD3A4D"/>
    <w:rsid w:val="00BD579A"/>
    <w:rsid w:val="00BE09EA"/>
    <w:rsid w:val="00BE24AF"/>
    <w:rsid w:val="00BE645C"/>
    <w:rsid w:val="00BF20FA"/>
    <w:rsid w:val="00BF3C19"/>
    <w:rsid w:val="00BF42C8"/>
    <w:rsid w:val="00BF5490"/>
    <w:rsid w:val="00C0083B"/>
    <w:rsid w:val="00C03B5F"/>
    <w:rsid w:val="00C16E6C"/>
    <w:rsid w:val="00C17CC8"/>
    <w:rsid w:val="00C206D7"/>
    <w:rsid w:val="00C2137F"/>
    <w:rsid w:val="00C23653"/>
    <w:rsid w:val="00C268D4"/>
    <w:rsid w:val="00C30246"/>
    <w:rsid w:val="00C31237"/>
    <w:rsid w:val="00C31731"/>
    <w:rsid w:val="00C31FA4"/>
    <w:rsid w:val="00C32B4D"/>
    <w:rsid w:val="00C339C1"/>
    <w:rsid w:val="00C3752E"/>
    <w:rsid w:val="00C402AC"/>
    <w:rsid w:val="00C42DF3"/>
    <w:rsid w:val="00C45B68"/>
    <w:rsid w:val="00C46DEF"/>
    <w:rsid w:val="00C47360"/>
    <w:rsid w:val="00C50804"/>
    <w:rsid w:val="00C612B3"/>
    <w:rsid w:val="00C628F5"/>
    <w:rsid w:val="00C63693"/>
    <w:rsid w:val="00C63838"/>
    <w:rsid w:val="00C6428B"/>
    <w:rsid w:val="00C70AC5"/>
    <w:rsid w:val="00C737F8"/>
    <w:rsid w:val="00C75125"/>
    <w:rsid w:val="00C76696"/>
    <w:rsid w:val="00C80D0D"/>
    <w:rsid w:val="00C8140C"/>
    <w:rsid w:val="00C837E5"/>
    <w:rsid w:val="00CA5E78"/>
    <w:rsid w:val="00CA78D6"/>
    <w:rsid w:val="00CB05F7"/>
    <w:rsid w:val="00CB30B8"/>
    <w:rsid w:val="00CB3B62"/>
    <w:rsid w:val="00CB3EC7"/>
    <w:rsid w:val="00CB6D92"/>
    <w:rsid w:val="00CC5641"/>
    <w:rsid w:val="00CD0929"/>
    <w:rsid w:val="00CD5508"/>
    <w:rsid w:val="00CD61E9"/>
    <w:rsid w:val="00CD7CB7"/>
    <w:rsid w:val="00CE3EEC"/>
    <w:rsid w:val="00CE54C6"/>
    <w:rsid w:val="00CE725A"/>
    <w:rsid w:val="00CE7507"/>
    <w:rsid w:val="00CF11FB"/>
    <w:rsid w:val="00CF1B27"/>
    <w:rsid w:val="00D02533"/>
    <w:rsid w:val="00D03921"/>
    <w:rsid w:val="00D03C75"/>
    <w:rsid w:val="00D06168"/>
    <w:rsid w:val="00D12890"/>
    <w:rsid w:val="00D134BB"/>
    <w:rsid w:val="00D14099"/>
    <w:rsid w:val="00D143E3"/>
    <w:rsid w:val="00D15558"/>
    <w:rsid w:val="00D20FE0"/>
    <w:rsid w:val="00D22180"/>
    <w:rsid w:val="00D22571"/>
    <w:rsid w:val="00D229ED"/>
    <w:rsid w:val="00D24BCF"/>
    <w:rsid w:val="00D3569B"/>
    <w:rsid w:val="00D37277"/>
    <w:rsid w:val="00D46AE5"/>
    <w:rsid w:val="00D50C22"/>
    <w:rsid w:val="00D52641"/>
    <w:rsid w:val="00D534EA"/>
    <w:rsid w:val="00D53E81"/>
    <w:rsid w:val="00D56BAA"/>
    <w:rsid w:val="00D57BF3"/>
    <w:rsid w:val="00D6692C"/>
    <w:rsid w:val="00D670A8"/>
    <w:rsid w:val="00D6718D"/>
    <w:rsid w:val="00D715F5"/>
    <w:rsid w:val="00D72C75"/>
    <w:rsid w:val="00D738E6"/>
    <w:rsid w:val="00D85C2D"/>
    <w:rsid w:val="00D85E2C"/>
    <w:rsid w:val="00D90811"/>
    <w:rsid w:val="00D90838"/>
    <w:rsid w:val="00D938B4"/>
    <w:rsid w:val="00D94EF9"/>
    <w:rsid w:val="00D95D62"/>
    <w:rsid w:val="00DA0A07"/>
    <w:rsid w:val="00DA22F3"/>
    <w:rsid w:val="00DA7D7B"/>
    <w:rsid w:val="00DB105B"/>
    <w:rsid w:val="00DB15EA"/>
    <w:rsid w:val="00DB2560"/>
    <w:rsid w:val="00DB60D8"/>
    <w:rsid w:val="00DB6719"/>
    <w:rsid w:val="00DB6B30"/>
    <w:rsid w:val="00DB6F8A"/>
    <w:rsid w:val="00DD0D1C"/>
    <w:rsid w:val="00DD4B05"/>
    <w:rsid w:val="00DE08B1"/>
    <w:rsid w:val="00DE1FB2"/>
    <w:rsid w:val="00DE61F4"/>
    <w:rsid w:val="00DF104B"/>
    <w:rsid w:val="00DF2304"/>
    <w:rsid w:val="00DF3CDE"/>
    <w:rsid w:val="00E05F6E"/>
    <w:rsid w:val="00E07FB3"/>
    <w:rsid w:val="00E1279E"/>
    <w:rsid w:val="00E12879"/>
    <w:rsid w:val="00E13A26"/>
    <w:rsid w:val="00E14D5E"/>
    <w:rsid w:val="00E155D6"/>
    <w:rsid w:val="00E25967"/>
    <w:rsid w:val="00E30C42"/>
    <w:rsid w:val="00E342A2"/>
    <w:rsid w:val="00E37243"/>
    <w:rsid w:val="00E41C8D"/>
    <w:rsid w:val="00E44E32"/>
    <w:rsid w:val="00E4675B"/>
    <w:rsid w:val="00E50B70"/>
    <w:rsid w:val="00E5356D"/>
    <w:rsid w:val="00E544AB"/>
    <w:rsid w:val="00E57650"/>
    <w:rsid w:val="00E57804"/>
    <w:rsid w:val="00E61B7C"/>
    <w:rsid w:val="00E6413F"/>
    <w:rsid w:val="00E65116"/>
    <w:rsid w:val="00E67872"/>
    <w:rsid w:val="00E760D3"/>
    <w:rsid w:val="00E771A0"/>
    <w:rsid w:val="00E8307F"/>
    <w:rsid w:val="00E83C5E"/>
    <w:rsid w:val="00E84F91"/>
    <w:rsid w:val="00E909F1"/>
    <w:rsid w:val="00E93FB8"/>
    <w:rsid w:val="00E95146"/>
    <w:rsid w:val="00EA0E2B"/>
    <w:rsid w:val="00EA276F"/>
    <w:rsid w:val="00EA2811"/>
    <w:rsid w:val="00EA6042"/>
    <w:rsid w:val="00EA6547"/>
    <w:rsid w:val="00EB20E1"/>
    <w:rsid w:val="00EB4A0E"/>
    <w:rsid w:val="00EC1028"/>
    <w:rsid w:val="00EC3F50"/>
    <w:rsid w:val="00EC6A35"/>
    <w:rsid w:val="00EC6D1B"/>
    <w:rsid w:val="00EC74BD"/>
    <w:rsid w:val="00ED0DE0"/>
    <w:rsid w:val="00ED3224"/>
    <w:rsid w:val="00ED6866"/>
    <w:rsid w:val="00ED6934"/>
    <w:rsid w:val="00ED6D4B"/>
    <w:rsid w:val="00ED78C5"/>
    <w:rsid w:val="00EE174B"/>
    <w:rsid w:val="00EE211E"/>
    <w:rsid w:val="00EE24DA"/>
    <w:rsid w:val="00EE5E84"/>
    <w:rsid w:val="00EE7029"/>
    <w:rsid w:val="00F01100"/>
    <w:rsid w:val="00F017BD"/>
    <w:rsid w:val="00F02FE4"/>
    <w:rsid w:val="00F123F7"/>
    <w:rsid w:val="00F15E58"/>
    <w:rsid w:val="00F1650F"/>
    <w:rsid w:val="00F17452"/>
    <w:rsid w:val="00F26AE3"/>
    <w:rsid w:val="00F272D4"/>
    <w:rsid w:val="00F3388D"/>
    <w:rsid w:val="00F34A7A"/>
    <w:rsid w:val="00F34AB8"/>
    <w:rsid w:val="00F419E3"/>
    <w:rsid w:val="00F41C55"/>
    <w:rsid w:val="00F43CDE"/>
    <w:rsid w:val="00F4467E"/>
    <w:rsid w:val="00F44F52"/>
    <w:rsid w:val="00F45B7A"/>
    <w:rsid w:val="00F50B6D"/>
    <w:rsid w:val="00F51546"/>
    <w:rsid w:val="00F555EB"/>
    <w:rsid w:val="00F57024"/>
    <w:rsid w:val="00F57981"/>
    <w:rsid w:val="00F57DAA"/>
    <w:rsid w:val="00F62F68"/>
    <w:rsid w:val="00F6736F"/>
    <w:rsid w:val="00F7092A"/>
    <w:rsid w:val="00F74125"/>
    <w:rsid w:val="00F74A77"/>
    <w:rsid w:val="00F74F9A"/>
    <w:rsid w:val="00F77491"/>
    <w:rsid w:val="00F81F86"/>
    <w:rsid w:val="00F8322F"/>
    <w:rsid w:val="00F833AB"/>
    <w:rsid w:val="00F84426"/>
    <w:rsid w:val="00F8501F"/>
    <w:rsid w:val="00F851AF"/>
    <w:rsid w:val="00F865E8"/>
    <w:rsid w:val="00F87925"/>
    <w:rsid w:val="00F92D5C"/>
    <w:rsid w:val="00F97BA1"/>
    <w:rsid w:val="00F97F4E"/>
    <w:rsid w:val="00FA3D44"/>
    <w:rsid w:val="00FA428A"/>
    <w:rsid w:val="00FA6E1C"/>
    <w:rsid w:val="00FB227F"/>
    <w:rsid w:val="00FB507D"/>
    <w:rsid w:val="00FB60DC"/>
    <w:rsid w:val="00FC2153"/>
    <w:rsid w:val="00FD0896"/>
    <w:rsid w:val="00FD16B7"/>
    <w:rsid w:val="00FD355E"/>
    <w:rsid w:val="00FE0C06"/>
    <w:rsid w:val="00FE29D8"/>
    <w:rsid w:val="00FE5FE9"/>
    <w:rsid w:val="00FE6019"/>
    <w:rsid w:val="00FE612B"/>
    <w:rsid w:val="00FE6424"/>
    <w:rsid w:val="00FF19EB"/>
    <w:rsid w:val="00FF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A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1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1028"/>
  </w:style>
  <w:style w:type="paragraph" w:styleId="a7">
    <w:name w:val="footer"/>
    <w:basedOn w:val="a"/>
    <w:link w:val="a8"/>
    <w:uiPriority w:val="99"/>
    <w:unhideWhenUsed/>
    <w:rsid w:val="00EC1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1028"/>
  </w:style>
  <w:style w:type="paragraph" w:customStyle="1" w:styleId="1">
    <w:name w:val="Обычный1"/>
    <w:rsid w:val="00993489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4D01A7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">
    <w:name w:val="Normal"/>
    <w:rsid w:val="009E3FA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rsid w:val="009E3F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A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1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1028"/>
  </w:style>
  <w:style w:type="paragraph" w:styleId="a7">
    <w:name w:val="footer"/>
    <w:basedOn w:val="a"/>
    <w:link w:val="a8"/>
    <w:uiPriority w:val="99"/>
    <w:unhideWhenUsed/>
    <w:rsid w:val="00EC1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1028"/>
  </w:style>
  <w:style w:type="paragraph" w:customStyle="1" w:styleId="1">
    <w:name w:val="Обычный1"/>
    <w:rsid w:val="00993489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4D01A7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">
    <w:name w:val="Normal"/>
    <w:rsid w:val="009E3FA8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rsid w:val="009E3F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Ignatov</dc:creator>
  <cp:keywords/>
  <dc:description/>
  <cp:lastModifiedBy>Vladimir Ignatov</cp:lastModifiedBy>
  <cp:revision>17</cp:revision>
  <dcterms:created xsi:type="dcterms:W3CDTF">2017-05-25T10:36:00Z</dcterms:created>
  <dcterms:modified xsi:type="dcterms:W3CDTF">2017-05-25T15:27:00Z</dcterms:modified>
</cp:coreProperties>
</file>