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3E" w:rsidRDefault="004B663E" w:rsidP="004B663E">
      <w:pPr>
        <w:rPr>
          <w:b/>
          <w:u w:val="single"/>
        </w:rPr>
      </w:pPr>
      <w:r w:rsidRPr="006031DE">
        <w:rPr>
          <w:b/>
          <w:u w:val="single"/>
        </w:rPr>
        <w:t>Принцип работы классификатора Титан КГК</w:t>
      </w:r>
    </w:p>
    <w:p w:rsidR="004B663E" w:rsidRPr="006031DE" w:rsidRDefault="004B663E" w:rsidP="004B663E">
      <w:r w:rsidRPr="006031DE">
        <w:t>Конструкция КГК позволяет производить много продуктовое разделение сыпучих материалов по крупности или плотности в результате совместного действия на частицы материала сил тяжести и сил аэродинамического сопротивления, возникающих от восходящего потока воздуха. В конструкции классификатора организованы зоны с разной скоростью восходящего воздушного потока. В результате частицы крупнее граничной крупности падают в нижнюю зону классификатора, а частицы тоньше граничной крупности поднимаются воздухом и выгружаются в свой выгрузной патрубок.</w:t>
      </w:r>
    </w:p>
    <w:p w:rsidR="004B663E" w:rsidRPr="006031DE" w:rsidRDefault="004B663E" w:rsidP="004B663E"/>
    <w:p w:rsidR="004B663E" w:rsidRPr="006031DE" w:rsidRDefault="004B663E" w:rsidP="004B663E">
      <w:pPr>
        <w:jc w:val="center"/>
      </w:pPr>
      <w:r>
        <w:rPr>
          <w:noProof/>
        </w:rPr>
        <w:drawing>
          <wp:inline distT="0" distB="0" distL="0" distR="0">
            <wp:extent cx="2900680" cy="2825115"/>
            <wp:effectExtent l="0" t="0" r="0" b="0"/>
            <wp:docPr id="1" name="Рисунок 1" descr="http://www.new-technologies.spb.ru/kgk/kgk_sx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-technologies.spb.ru/kgk/kgk_sxem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3E" w:rsidRPr="006031DE" w:rsidRDefault="004B663E" w:rsidP="004B663E">
      <w:r w:rsidRPr="006031DE">
        <w:rPr>
          <w:b/>
          <w:bCs/>
        </w:rPr>
        <w:t>Принципиальная схема классификации на каскадно-гравитационном классификаторе Титан КГК</w:t>
      </w:r>
      <w:r w:rsidRPr="006031DE">
        <w:t xml:space="preserve"> </w:t>
      </w:r>
    </w:p>
    <w:p w:rsidR="004B663E" w:rsidRPr="006031DE" w:rsidRDefault="004B663E" w:rsidP="004B663E">
      <w:r w:rsidRPr="006031DE">
        <w:t>1 – сепарационная секция; 2 – воздухораспределительные полки; 3 – загрузочный патрубок; 4 – патрубок отвода грубого продукта разделения; 5,6 – патрубки отвода промежуточного продукта; 7 – патрубок отвода тонкого продукта.</w:t>
      </w:r>
    </w:p>
    <w:p w:rsidR="004B663E" w:rsidRPr="006031DE" w:rsidRDefault="004B663E" w:rsidP="004B663E"/>
    <w:p w:rsidR="004B663E" w:rsidRPr="006031DE" w:rsidRDefault="004B663E" w:rsidP="004B663E">
      <w:r w:rsidRPr="006031DE">
        <w:t xml:space="preserve">Каскадно-гравитационные классификаторы </w:t>
      </w:r>
      <w:r w:rsidRPr="006031DE">
        <w:rPr>
          <w:b/>
        </w:rPr>
        <w:t>Титан КГК</w:t>
      </w:r>
      <w:r w:rsidRPr="006031DE">
        <w:t xml:space="preserve"> работают следующим образом. Исходный материал из загрузочного бункера (3) поступает в сепарационные шахты нижнего модуля, где частицы крупностью выше граничной под действием силы тяжести движутся вниз в сборник грубого продукта (4), а материал крупностью меньше граничной с воздухом через зазоры между полками поступает в следующий сепарационный модуль (1), где происходят аналогичные процессы. Но при этом, вследствие падения скорости </w:t>
      </w:r>
      <w:proofErr w:type="spellStart"/>
      <w:r w:rsidRPr="006031DE">
        <w:t>аэросмеси</w:t>
      </w:r>
      <w:proofErr w:type="spellEnd"/>
      <w:r w:rsidRPr="006031DE">
        <w:t xml:space="preserve"> из-за увеличения сечения модуля, разделение идет по меньшей граничной крупности. Выделившийся из потока материал по полкам стекает в </w:t>
      </w:r>
      <w:proofErr w:type="spellStart"/>
      <w:r w:rsidRPr="006031DE">
        <w:t>перечистные</w:t>
      </w:r>
      <w:proofErr w:type="spellEnd"/>
      <w:r w:rsidRPr="006031DE">
        <w:t xml:space="preserve"> секции (2), где происходит его дополнительное </w:t>
      </w:r>
      <w:proofErr w:type="spellStart"/>
      <w:r w:rsidRPr="006031DE">
        <w:t>провеивание</w:t>
      </w:r>
      <w:proofErr w:type="spellEnd"/>
      <w:r w:rsidRPr="006031DE">
        <w:t xml:space="preserve"> от тонких частиц, которые с воздухом возвращаются в основной сепарационный модуль для дальнейшего разделения. При последовательном прохождении каждого сепарационного модуля из </w:t>
      </w:r>
      <w:proofErr w:type="spellStart"/>
      <w:r w:rsidRPr="006031DE">
        <w:t>аэросмеси</w:t>
      </w:r>
      <w:proofErr w:type="spellEnd"/>
      <w:r w:rsidRPr="006031DE">
        <w:t xml:space="preserve"> выделяются частицы заданной крупности (5, 6), а оставшийся тонкий продукт с воздухом поступает в систему </w:t>
      </w:r>
      <w:proofErr w:type="spellStart"/>
      <w:r w:rsidRPr="006031DE">
        <w:t>пылеочистки</w:t>
      </w:r>
      <w:proofErr w:type="spellEnd"/>
      <w:r w:rsidRPr="006031DE">
        <w:t xml:space="preserve"> (7). Граничная крупность в сепарационных шахтах регулируется расходом воздуха через основные и </w:t>
      </w:r>
      <w:proofErr w:type="spellStart"/>
      <w:r w:rsidRPr="006031DE">
        <w:t>перечистные</w:t>
      </w:r>
      <w:proofErr w:type="spellEnd"/>
      <w:r w:rsidRPr="006031DE">
        <w:t xml:space="preserve"> модули.</w:t>
      </w:r>
    </w:p>
    <w:p w:rsidR="004B663E" w:rsidRDefault="004B663E" w:rsidP="004B663E">
      <w:pPr>
        <w:rPr>
          <w:bCs/>
        </w:rPr>
      </w:pPr>
      <w:r w:rsidRPr="006031DE">
        <w:rPr>
          <w:bCs/>
        </w:rPr>
        <w:t>Гравитационные классификаторы работают с границами разделения от 0,16 до 3 мм с производительностью от 0,2 до 50 т/ч. Возможно изготовление классификатора с двумя и более границами разделения.</w:t>
      </w:r>
    </w:p>
    <w:p w:rsidR="0098035C" w:rsidRDefault="0098035C" w:rsidP="0098035C">
      <w:pPr>
        <w:rPr>
          <w:bCs/>
        </w:rPr>
      </w:pPr>
    </w:p>
    <w:p w:rsidR="0098035C" w:rsidRDefault="0098035C" w:rsidP="004B663E">
      <w:pPr>
        <w:rPr>
          <w:bCs/>
        </w:rPr>
      </w:pPr>
      <w:r>
        <w:rPr>
          <w:bCs/>
        </w:rPr>
        <w:t>Компания ООО «ТЭМП», как машиностроительная компания, входящая в группу компаний «Новые технологии», занимается выпуском классификаторов КГК с 2001 года.</w:t>
      </w:r>
      <w:bookmarkStart w:id="0" w:name="_GoBack"/>
      <w:bookmarkEnd w:id="0"/>
    </w:p>
    <w:p w:rsidR="004B663E" w:rsidRPr="006031DE" w:rsidRDefault="004B663E" w:rsidP="004B663E"/>
    <w:sectPr w:rsidR="004B663E" w:rsidRPr="0060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4BA"/>
    <w:multiLevelType w:val="hybridMultilevel"/>
    <w:tmpl w:val="040A4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21D84"/>
    <w:multiLevelType w:val="multilevel"/>
    <w:tmpl w:val="F6E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729B8"/>
    <w:multiLevelType w:val="multilevel"/>
    <w:tmpl w:val="6C2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8"/>
    <w:rsid w:val="00375816"/>
    <w:rsid w:val="004661B2"/>
    <w:rsid w:val="004B663E"/>
    <w:rsid w:val="00784AB3"/>
    <w:rsid w:val="008E7E48"/>
    <w:rsid w:val="0098035C"/>
    <w:rsid w:val="00994422"/>
    <w:rsid w:val="00A00CD0"/>
    <w:rsid w:val="00A5505E"/>
    <w:rsid w:val="00C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-technologies.spb.ru/kgk/kgk_sxem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5F79-33A6-433F-98CF-96BB4703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10</cp:revision>
  <dcterms:created xsi:type="dcterms:W3CDTF">2013-11-11T11:01:00Z</dcterms:created>
  <dcterms:modified xsi:type="dcterms:W3CDTF">2013-11-11T15:00:00Z</dcterms:modified>
</cp:coreProperties>
</file>