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FFB" w:rsidRDefault="004C1FFB" w:rsidP="007F4C04">
      <w:pPr>
        <w:pStyle w:val="a3"/>
        <w:jc w:val="center"/>
        <w:rPr>
          <w:rFonts w:cs="Times New Roman"/>
          <w:color w:val="auto"/>
        </w:rPr>
      </w:pPr>
      <w:proofErr w:type="spellStart"/>
      <w:proofErr w:type="gramStart"/>
      <w:r>
        <w:rPr>
          <w:rFonts w:cs="Times New Roman"/>
          <w:color w:val="auto"/>
        </w:rPr>
        <w:t>Механо</w:t>
      </w:r>
      <w:proofErr w:type="spellEnd"/>
      <w:r>
        <w:rPr>
          <w:rFonts w:cs="Times New Roman"/>
          <w:color w:val="auto"/>
        </w:rPr>
        <w:t>-химическая</w:t>
      </w:r>
      <w:proofErr w:type="gramEnd"/>
      <w:r>
        <w:rPr>
          <w:rFonts w:cs="Times New Roman"/>
          <w:color w:val="auto"/>
        </w:rPr>
        <w:t xml:space="preserve"> активация </w:t>
      </w:r>
    </w:p>
    <w:p w:rsidR="004C1FFB" w:rsidRDefault="004C1FFB" w:rsidP="007F4C04">
      <w:pPr>
        <w:pStyle w:val="a3"/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>с применением роторно-вихревых мельниц смесителей серии Титан-РВМ</w:t>
      </w:r>
    </w:p>
    <w:p w:rsidR="00CC25B6" w:rsidRPr="007F4C04" w:rsidRDefault="004C1FFB" w:rsidP="004C1FFB">
      <w:pPr>
        <w:pStyle w:val="a3"/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 </w:t>
      </w:r>
      <w:r w:rsidR="00CC25B6" w:rsidRPr="007F4C04">
        <w:rPr>
          <w:rFonts w:cs="Times New Roman"/>
          <w:color w:val="auto"/>
        </w:rPr>
        <w:t xml:space="preserve"> </w:t>
      </w:r>
    </w:p>
    <w:p w:rsidR="004C1FFB" w:rsidRPr="004C1FFB" w:rsidRDefault="004C1FFB" w:rsidP="004C1FFB">
      <w:pPr>
        <w:rPr>
          <w:rFonts w:cs="Times New Roman"/>
          <w:b/>
          <w:color w:val="auto"/>
        </w:rPr>
      </w:pPr>
      <w:r w:rsidRPr="004C1FFB">
        <w:rPr>
          <w:rFonts w:cs="Times New Roman"/>
          <w:b/>
          <w:color w:val="auto"/>
        </w:rPr>
        <w:t>Авторы:</w:t>
      </w:r>
    </w:p>
    <w:p w:rsidR="004C1FFB" w:rsidRDefault="00CC25B6" w:rsidP="004C1FFB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Краснов А.А., </w:t>
      </w:r>
      <w:proofErr w:type="spellStart"/>
      <w:r w:rsidRPr="007F4C04">
        <w:rPr>
          <w:rFonts w:cs="Times New Roman"/>
          <w:color w:val="auto"/>
        </w:rPr>
        <w:t>Дюрягин</w:t>
      </w:r>
      <w:proofErr w:type="spellEnd"/>
      <w:r w:rsidRPr="007F4C04">
        <w:rPr>
          <w:rFonts w:cs="Times New Roman"/>
          <w:color w:val="auto"/>
        </w:rPr>
        <w:t xml:space="preserve"> Б.С., Михайлов А.А</w:t>
      </w:r>
      <w:r w:rsidR="004C1FFB">
        <w:rPr>
          <w:rFonts w:cs="Times New Roman"/>
          <w:color w:val="auto"/>
        </w:rPr>
        <w:t xml:space="preserve"> – компания «Новые технологии»</w:t>
      </w:r>
    </w:p>
    <w:p w:rsidR="004C1FFB" w:rsidRDefault="00CC25B6" w:rsidP="004C1FFB">
      <w:pPr>
        <w:rPr>
          <w:rFonts w:cs="Times New Roman"/>
          <w:color w:val="auto"/>
        </w:rPr>
      </w:pPr>
      <w:proofErr w:type="spellStart"/>
      <w:r w:rsidRPr="007F4C04">
        <w:rPr>
          <w:rFonts w:cs="Times New Roman"/>
          <w:color w:val="auto"/>
        </w:rPr>
        <w:t>Гайдомако</w:t>
      </w:r>
      <w:proofErr w:type="spellEnd"/>
      <w:r w:rsidRPr="007F4C04">
        <w:rPr>
          <w:rFonts w:cs="Times New Roman"/>
          <w:color w:val="auto"/>
        </w:rPr>
        <w:t xml:space="preserve"> И.М.</w:t>
      </w:r>
      <w:r w:rsidR="004C1FFB">
        <w:rPr>
          <w:rFonts w:cs="Times New Roman"/>
          <w:color w:val="auto"/>
        </w:rPr>
        <w:t xml:space="preserve"> - </w:t>
      </w:r>
      <w:r w:rsidR="004C1FFB" w:rsidRPr="007F4C04">
        <w:rPr>
          <w:rFonts w:cs="Times New Roman"/>
          <w:color w:val="auto"/>
        </w:rPr>
        <w:t xml:space="preserve">Санкт-Петербургский государственный горный институт </w:t>
      </w:r>
    </w:p>
    <w:p w:rsidR="004C1FFB" w:rsidRDefault="004C1FFB" w:rsidP="004C1FFB">
      <w:pPr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Пугачёв А.К. - </w:t>
      </w:r>
      <w:r w:rsidRPr="007F4C04">
        <w:rPr>
          <w:rFonts w:cs="Times New Roman"/>
          <w:color w:val="auto"/>
        </w:rPr>
        <w:t>ОАО «Пластполимер», Санкт-Петербург</w:t>
      </w:r>
    </w:p>
    <w:p w:rsidR="004C1FFB" w:rsidRPr="004C1FFB" w:rsidRDefault="00CC25B6" w:rsidP="004C1FFB">
      <w:pPr>
        <w:rPr>
          <w:rFonts w:cs="Times New Roman"/>
          <w:iCs/>
          <w:color w:val="auto"/>
        </w:rPr>
      </w:pPr>
      <w:r w:rsidRPr="007F4C04">
        <w:rPr>
          <w:rFonts w:cs="Times New Roman"/>
          <w:color w:val="auto"/>
        </w:rPr>
        <w:t>Щербак В.В., Астахов Е.Ю</w:t>
      </w:r>
      <w:r w:rsidR="004C1FFB">
        <w:rPr>
          <w:rFonts w:cs="Times New Roman"/>
          <w:color w:val="auto"/>
        </w:rPr>
        <w:t xml:space="preserve">. </w:t>
      </w:r>
      <w:r w:rsidR="004C1FFB" w:rsidRPr="004C1FFB">
        <w:rPr>
          <w:rFonts w:cs="Times New Roman"/>
          <w:color w:val="auto"/>
        </w:rPr>
        <w:t xml:space="preserve">- </w:t>
      </w:r>
      <w:r w:rsidR="004C1FFB" w:rsidRPr="004C1FFB">
        <w:rPr>
          <w:rFonts w:cs="Times New Roman"/>
          <w:iCs/>
          <w:color w:val="auto"/>
        </w:rPr>
        <w:t>ООО «Экспресс-Эко», Обнинск</w:t>
      </w:r>
    </w:p>
    <w:p w:rsidR="004C1FFB" w:rsidRDefault="00CC25B6" w:rsidP="004C1FFB">
      <w:pPr>
        <w:rPr>
          <w:rFonts w:cs="Times New Roman"/>
          <w:iCs/>
          <w:color w:val="auto"/>
        </w:rPr>
      </w:pPr>
      <w:r w:rsidRPr="007F4C04">
        <w:rPr>
          <w:rFonts w:cs="Times New Roman"/>
          <w:color w:val="auto"/>
        </w:rPr>
        <w:t>Ненашева Е.А</w:t>
      </w:r>
      <w:r w:rsidR="004C1FFB">
        <w:rPr>
          <w:rFonts w:cs="Times New Roman"/>
          <w:color w:val="auto"/>
        </w:rPr>
        <w:t xml:space="preserve">., </w:t>
      </w:r>
      <w:proofErr w:type="spellStart"/>
      <w:r w:rsidR="004C1FFB">
        <w:rPr>
          <w:rFonts w:cs="Times New Roman"/>
          <w:color w:val="auto"/>
        </w:rPr>
        <w:t>Кошутина</w:t>
      </w:r>
      <w:proofErr w:type="spellEnd"/>
      <w:r w:rsidR="004C1FFB">
        <w:rPr>
          <w:rFonts w:cs="Times New Roman"/>
          <w:color w:val="auto"/>
        </w:rPr>
        <w:t xml:space="preserve"> Г.А. - </w:t>
      </w:r>
      <w:r w:rsidR="004C1FFB" w:rsidRPr="004C1FFB">
        <w:rPr>
          <w:rFonts w:cs="Times New Roman"/>
          <w:iCs/>
          <w:color w:val="auto"/>
        </w:rPr>
        <w:t>ООО «Керамика», Санкт-Петербург</w:t>
      </w:r>
    </w:p>
    <w:p w:rsidR="004C1FFB" w:rsidRDefault="00D76839" w:rsidP="004C1FFB">
      <w:pPr>
        <w:rPr>
          <w:rFonts w:cs="Times New Roman"/>
          <w:iCs/>
          <w:color w:val="auto"/>
        </w:rPr>
      </w:pPr>
      <w:r w:rsidRPr="00D76839">
        <w:rPr>
          <w:rFonts w:cs="Times New Roman"/>
          <w:b/>
          <w:iCs/>
          <w:color w:val="auto"/>
        </w:rPr>
        <w:t>Дата написания статьи:</w:t>
      </w:r>
      <w:r>
        <w:rPr>
          <w:rFonts w:cs="Times New Roman"/>
          <w:iCs/>
          <w:color w:val="auto"/>
        </w:rPr>
        <w:t xml:space="preserve"> 2005 год</w:t>
      </w:r>
    </w:p>
    <w:p w:rsidR="00D76839" w:rsidRDefault="00D76839" w:rsidP="004C1FFB">
      <w:pPr>
        <w:rPr>
          <w:rFonts w:cs="Times New Roman"/>
          <w:iCs/>
          <w:color w:val="auto"/>
        </w:rPr>
      </w:pPr>
    </w:p>
    <w:p w:rsidR="00CC25B6" w:rsidRPr="004C1FFB" w:rsidRDefault="004C1FFB" w:rsidP="007F4C04">
      <w:pPr>
        <w:pStyle w:val="a5"/>
        <w:ind w:firstLine="0"/>
        <w:rPr>
          <w:rFonts w:cs="Times New Roman"/>
          <w:b/>
          <w:iCs/>
          <w:sz w:val="24"/>
        </w:rPr>
      </w:pPr>
      <w:r w:rsidRPr="004C1FFB">
        <w:rPr>
          <w:rFonts w:cs="Times New Roman"/>
          <w:b/>
          <w:iCs/>
          <w:sz w:val="24"/>
        </w:rPr>
        <w:t>Содержание:</w:t>
      </w:r>
    </w:p>
    <w:p w:rsidR="004C1FFB" w:rsidRDefault="004C1FFB" w:rsidP="007F4C04">
      <w:pPr>
        <w:pStyle w:val="a5"/>
        <w:ind w:firstLine="0"/>
        <w:rPr>
          <w:rFonts w:cs="Times New Roman"/>
          <w:iCs/>
          <w:sz w:val="24"/>
        </w:rPr>
      </w:pPr>
      <w:r>
        <w:rPr>
          <w:rFonts w:cs="Times New Roman"/>
          <w:iCs/>
          <w:sz w:val="24"/>
        </w:rPr>
        <w:t>1.Введение</w:t>
      </w:r>
    </w:p>
    <w:p w:rsidR="004C1FFB" w:rsidRDefault="004C1FFB" w:rsidP="007F4C04">
      <w:pPr>
        <w:pStyle w:val="a5"/>
        <w:ind w:firstLine="0"/>
        <w:rPr>
          <w:rFonts w:cs="Times New Roman"/>
          <w:iCs/>
          <w:sz w:val="24"/>
        </w:rPr>
      </w:pPr>
      <w:r>
        <w:rPr>
          <w:rFonts w:cs="Times New Roman"/>
          <w:iCs/>
          <w:sz w:val="24"/>
        </w:rPr>
        <w:t>2.</w:t>
      </w:r>
      <w:r w:rsidR="00AB20F6">
        <w:rPr>
          <w:rFonts w:cs="Times New Roman"/>
          <w:iCs/>
          <w:sz w:val="24"/>
        </w:rPr>
        <w:t>Фторопласт</w:t>
      </w:r>
    </w:p>
    <w:p w:rsidR="00AB20F6" w:rsidRDefault="00AB20F6" w:rsidP="007F4C04">
      <w:pPr>
        <w:pStyle w:val="a5"/>
        <w:ind w:firstLine="0"/>
        <w:rPr>
          <w:rFonts w:cs="Times New Roman"/>
          <w:iCs/>
          <w:sz w:val="24"/>
        </w:rPr>
      </w:pPr>
      <w:r>
        <w:rPr>
          <w:rFonts w:cs="Times New Roman"/>
          <w:iCs/>
          <w:sz w:val="24"/>
        </w:rPr>
        <w:t>3.Вольфрам</w:t>
      </w:r>
    </w:p>
    <w:p w:rsidR="00E56D64" w:rsidRPr="007F4C04" w:rsidRDefault="00E56D64" w:rsidP="00E56D64">
      <w:pPr>
        <w:pStyle w:val="a3"/>
        <w:rPr>
          <w:rFonts w:cs="Times New Roman"/>
          <w:b w:val="0"/>
          <w:bCs w:val="0"/>
          <w:color w:val="auto"/>
        </w:rPr>
      </w:pPr>
      <w:r>
        <w:rPr>
          <w:rFonts w:cs="Times New Roman"/>
          <w:b w:val="0"/>
          <w:bCs w:val="0"/>
          <w:color w:val="auto"/>
        </w:rPr>
        <w:t>4.</w:t>
      </w:r>
      <w:r w:rsidRPr="007F4C04">
        <w:rPr>
          <w:rFonts w:cs="Times New Roman"/>
          <w:b w:val="0"/>
          <w:bCs w:val="0"/>
          <w:color w:val="auto"/>
          <w:lang w:val="en-US"/>
        </w:rPr>
        <w:t>Al</w:t>
      </w:r>
      <w:r w:rsidRPr="007F4C04">
        <w:rPr>
          <w:rFonts w:cs="Times New Roman"/>
          <w:b w:val="0"/>
          <w:bCs w:val="0"/>
          <w:color w:val="auto"/>
        </w:rPr>
        <w:t>-</w:t>
      </w:r>
      <w:r w:rsidRPr="007F4C04">
        <w:rPr>
          <w:rFonts w:cs="Times New Roman"/>
          <w:b w:val="0"/>
          <w:bCs w:val="0"/>
          <w:color w:val="auto"/>
          <w:lang w:val="en-US"/>
        </w:rPr>
        <w:t>Ni</w:t>
      </w:r>
    </w:p>
    <w:p w:rsidR="00AB20F6" w:rsidRPr="007F4C04" w:rsidRDefault="00E56D64" w:rsidP="00AB20F6">
      <w:pPr>
        <w:tabs>
          <w:tab w:val="num" w:pos="1505"/>
        </w:tabs>
        <w:rPr>
          <w:rFonts w:cs="Times New Roman"/>
          <w:color w:val="auto"/>
        </w:rPr>
      </w:pPr>
      <w:r>
        <w:rPr>
          <w:rFonts w:cs="Times New Roman"/>
          <w:color w:val="auto"/>
        </w:rPr>
        <w:t>5</w:t>
      </w:r>
      <w:r w:rsidR="00AB20F6">
        <w:rPr>
          <w:rFonts w:cs="Times New Roman"/>
          <w:color w:val="auto"/>
        </w:rPr>
        <w:t>.</w:t>
      </w:r>
      <w:r w:rsidR="00AB20F6" w:rsidRPr="007F4C04">
        <w:rPr>
          <w:rFonts w:cs="Times New Roman"/>
          <w:color w:val="auto"/>
        </w:rPr>
        <w:t>СВЧ-керамика</w:t>
      </w:r>
    </w:p>
    <w:p w:rsidR="00AB20F6" w:rsidRPr="007F4C04" w:rsidRDefault="00AB20F6" w:rsidP="00AB20F6">
      <w:pPr>
        <w:pStyle w:val="a3"/>
        <w:jc w:val="both"/>
        <w:rPr>
          <w:rFonts w:cs="Times New Roman"/>
          <w:b w:val="0"/>
          <w:bCs w:val="0"/>
          <w:color w:val="auto"/>
        </w:rPr>
      </w:pPr>
      <w:r>
        <w:rPr>
          <w:rFonts w:cs="Times New Roman"/>
          <w:b w:val="0"/>
          <w:bCs w:val="0"/>
          <w:color w:val="auto"/>
        </w:rPr>
        <w:t xml:space="preserve">        </w:t>
      </w:r>
      <w:r w:rsidR="00F37999">
        <w:rPr>
          <w:rFonts w:cs="Times New Roman"/>
          <w:b w:val="0"/>
          <w:bCs w:val="0"/>
          <w:color w:val="auto"/>
        </w:rPr>
        <w:t>5</w:t>
      </w:r>
      <w:r>
        <w:rPr>
          <w:rFonts w:cs="Times New Roman"/>
          <w:b w:val="0"/>
          <w:bCs w:val="0"/>
          <w:color w:val="auto"/>
        </w:rPr>
        <w:t>.1.</w:t>
      </w:r>
      <w:r w:rsidRPr="007F4C04">
        <w:rPr>
          <w:rFonts w:cs="Times New Roman"/>
          <w:b w:val="0"/>
          <w:bCs w:val="0"/>
          <w:color w:val="auto"/>
        </w:rPr>
        <w:t>Система BaO-Nd2O3-TiO2</w:t>
      </w:r>
    </w:p>
    <w:p w:rsidR="00B05844" w:rsidRPr="007F4C04" w:rsidRDefault="00B05844" w:rsidP="00B05844">
      <w:pPr>
        <w:pStyle w:val="a3"/>
        <w:jc w:val="both"/>
        <w:rPr>
          <w:rFonts w:cs="Times New Roman"/>
          <w:b w:val="0"/>
          <w:bCs w:val="0"/>
          <w:color w:val="auto"/>
        </w:rPr>
      </w:pPr>
      <w:r>
        <w:rPr>
          <w:rFonts w:cs="Times New Roman"/>
          <w:b w:val="0"/>
          <w:bCs w:val="0"/>
          <w:color w:val="auto"/>
        </w:rPr>
        <w:t xml:space="preserve">        </w:t>
      </w:r>
      <w:r w:rsidR="00F37999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.2.Система </w:t>
      </w:r>
      <w:proofErr w:type="spellStart"/>
      <w:r w:rsidRPr="007F4C04">
        <w:rPr>
          <w:rFonts w:cs="Times New Roman"/>
          <w:b w:val="0"/>
          <w:bCs w:val="0"/>
          <w:color w:val="auto"/>
        </w:rPr>
        <w:t>CaO-MgO</w:t>
      </w:r>
      <w:proofErr w:type="spellEnd"/>
      <w:r w:rsidRPr="007F4C04">
        <w:rPr>
          <w:rFonts w:cs="Times New Roman"/>
          <w:b w:val="0"/>
          <w:bCs w:val="0"/>
          <w:color w:val="auto"/>
        </w:rPr>
        <w:t>- TiO2.    Материал с    ε~20.</w:t>
      </w:r>
    </w:p>
    <w:p w:rsidR="00B05844" w:rsidRPr="007F4C04" w:rsidRDefault="00B05844" w:rsidP="00B05844">
      <w:pPr>
        <w:pStyle w:val="a3"/>
        <w:jc w:val="both"/>
        <w:rPr>
          <w:rFonts w:cs="Times New Roman"/>
          <w:b w:val="0"/>
          <w:bCs w:val="0"/>
          <w:color w:val="auto"/>
        </w:rPr>
      </w:pPr>
      <w:r>
        <w:rPr>
          <w:rFonts w:cs="Times New Roman"/>
          <w:b w:val="0"/>
          <w:bCs w:val="0"/>
          <w:color w:val="auto"/>
        </w:rPr>
        <w:t xml:space="preserve">        </w:t>
      </w:r>
      <w:r w:rsidR="00F37999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.3.Система </w:t>
      </w:r>
      <w:proofErr w:type="spellStart"/>
      <w:r w:rsidRPr="007F4C04">
        <w:rPr>
          <w:rFonts w:cs="Times New Roman"/>
          <w:b w:val="0"/>
          <w:bCs w:val="0"/>
          <w:color w:val="auto"/>
          <w:lang w:val="en-US"/>
        </w:rPr>
        <w:t>BaO</w:t>
      </w:r>
      <w:proofErr w:type="spellEnd"/>
      <w:r w:rsidRPr="007F4C04">
        <w:rPr>
          <w:rFonts w:cs="Times New Roman"/>
          <w:b w:val="0"/>
          <w:bCs w:val="0"/>
          <w:color w:val="auto"/>
        </w:rPr>
        <w:t>-</w:t>
      </w:r>
      <w:proofErr w:type="spellStart"/>
      <w:r w:rsidRPr="007F4C04">
        <w:rPr>
          <w:rFonts w:cs="Times New Roman"/>
          <w:b w:val="0"/>
          <w:bCs w:val="0"/>
          <w:color w:val="auto"/>
          <w:lang w:val="en-US"/>
        </w:rPr>
        <w:t>CaO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- </w:t>
      </w:r>
      <w:proofErr w:type="spellStart"/>
      <w:r w:rsidRPr="007F4C04">
        <w:rPr>
          <w:rFonts w:cs="Times New Roman"/>
          <w:b w:val="0"/>
          <w:bCs w:val="0"/>
          <w:color w:val="auto"/>
          <w:lang w:val="en-US"/>
        </w:rPr>
        <w:t>Nd</w:t>
      </w:r>
      <w:proofErr w:type="spellEnd"/>
      <w:r w:rsidRPr="007F4C04">
        <w:rPr>
          <w:rFonts w:cs="Times New Roman"/>
          <w:b w:val="0"/>
          <w:bCs w:val="0"/>
          <w:color w:val="auto"/>
        </w:rPr>
        <w:t>2</w:t>
      </w:r>
      <w:r w:rsidRPr="007F4C04">
        <w:rPr>
          <w:rFonts w:cs="Times New Roman"/>
          <w:b w:val="0"/>
          <w:bCs w:val="0"/>
          <w:color w:val="auto"/>
          <w:lang w:val="en-US"/>
        </w:rPr>
        <w:t>O</w:t>
      </w:r>
      <w:r w:rsidRPr="007F4C04">
        <w:rPr>
          <w:rFonts w:cs="Times New Roman"/>
          <w:b w:val="0"/>
          <w:bCs w:val="0"/>
          <w:color w:val="auto"/>
        </w:rPr>
        <w:t>3-</w:t>
      </w:r>
      <w:proofErr w:type="spellStart"/>
      <w:r w:rsidRPr="007F4C04">
        <w:rPr>
          <w:rFonts w:cs="Times New Roman"/>
          <w:b w:val="0"/>
          <w:bCs w:val="0"/>
          <w:color w:val="auto"/>
          <w:lang w:val="en-US"/>
        </w:rPr>
        <w:t>TiO</w:t>
      </w:r>
      <w:proofErr w:type="spellEnd"/>
      <w:r w:rsidRPr="007F4C04">
        <w:rPr>
          <w:rFonts w:cs="Times New Roman"/>
          <w:b w:val="0"/>
          <w:bCs w:val="0"/>
          <w:color w:val="auto"/>
        </w:rPr>
        <w:t>2.</w:t>
      </w:r>
    </w:p>
    <w:p w:rsidR="00B05844" w:rsidRPr="007F4C04" w:rsidRDefault="00B05844" w:rsidP="00B05844">
      <w:pPr>
        <w:pStyle w:val="a3"/>
        <w:jc w:val="both"/>
        <w:rPr>
          <w:rFonts w:cs="Times New Roman"/>
          <w:b w:val="0"/>
          <w:bCs w:val="0"/>
          <w:color w:val="auto"/>
          <w:lang w:val="en-US"/>
        </w:rPr>
      </w:pPr>
      <w:r w:rsidRPr="00593380">
        <w:rPr>
          <w:rFonts w:cs="Times New Roman"/>
          <w:b w:val="0"/>
          <w:bCs w:val="0"/>
          <w:color w:val="auto"/>
        </w:rPr>
        <w:t xml:space="preserve">        </w:t>
      </w:r>
      <w:r w:rsidR="00F37999">
        <w:rPr>
          <w:rFonts w:cs="Times New Roman"/>
          <w:b w:val="0"/>
          <w:bCs w:val="0"/>
          <w:color w:val="auto"/>
        </w:rPr>
        <w:t>5</w:t>
      </w:r>
      <w:bookmarkStart w:id="0" w:name="_GoBack"/>
      <w:bookmarkEnd w:id="0"/>
      <w:r w:rsidRPr="007F4C04">
        <w:rPr>
          <w:rFonts w:cs="Times New Roman"/>
          <w:b w:val="0"/>
          <w:bCs w:val="0"/>
          <w:color w:val="auto"/>
          <w:lang w:val="en-US"/>
        </w:rPr>
        <w:t>.4.</w:t>
      </w:r>
      <w:r w:rsidRPr="007F4C04">
        <w:rPr>
          <w:rFonts w:cs="Times New Roman"/>
          <w:b w:val="0"/>
          <w:bCs w:val="0"/>
          <w:color w:val="auto"/>
        </w:rPr>
        <w:t>Системы</w:t>
      </w:r>
      <w:r w:rsidRPr="007F4C04">
        <w:rPr>
          <w:rFonts w:cs="Times New Roman"/>
          <w:b w:val="0"/>
          <w:bCs w:val="0"/>
          <w:color w:val="auto"/>
          <w:lang w:val="en-US"/>
        </w:rPr>
        <w:t xml:space="preserve">  MgO-SiO2- TiO2 </w:t>
      </w:r>
      <w:r w:rsidRPr="007F4C04">
        <w:rPr>
          <w:rFonts w:cs="Times New Roman"/>
          <w:b w:val="0"/>
          <w:bCs w:val="0"/>
          <w:color w:val="auto"/>
        </w:rPr>
        <w:t>и</w:t>
      </w:r>
      <w:r w:rsidRPr="007F4C04">
        <w:rPr>
          <w:rFonts w:cs="Times New Roman"/>
          <w:b w:val="0"/>
          <w:bCs w:val="0"/>
          <w:color w:val="auto"/>
          <w:lang w:val="en-US"/>
        </w:rPr>
        <w:t xml:space="preserve">  CaTiO3-LaAlO3.</w:t>
      </w:r>
    </w:p>
    <w:p w:rsidR="00B05844" w:rsidRPr="007F4C04" w:rsidRDefault="00E56D64" w:rsidP="00B05844">
      <w:pPr>
        <w:tabs>
          <w:tab w:val="num" w:pos="1505"/>
        </w:tabs>
        <w:rPr>
          <w:rFonts w:cs="Times New Roman"/>
          <w:color w:val="auto"/>
        </w:rPr>
      </w:pPr>
      <w:r>
        <w:rPr>
          <w:rFonts w:cs="Times New Roman"/>
          <w:color w:val="auto"/>
        </w:rPr>
        <w:t>6</w:t>
      </w:r>
      <w:r w:rsidR="00B05844">
        <w:rPr>
          <w:rFonts w:cs="Times New Roman"/>
          <w:color w:val="auto"/>
        </w:rPr>
        <w:t>.</w:t>
      </w:r>
      <w:r w:rsidR="00B05844" w:rsidRPr="007F4C04">
        <w:rPr>
          <w:rFonts w:cs="Times New Roman"/>
          <w:color w:val="auto"/>
        </w:rPr>
        <w:t>АКВМ</w:t>
      </w:r>
      <w:r w:rsidR="00BF7621">
        <w:rPr>
          <w:rFonts w:cs="Times New Roman"/>
          <w:color w:val="auto"/>
        </w:rPr>
        <w:t xml:space="preserve"> </w:t>
      </w:r>
      <w:r w:rsidR="00BF7621" w:rsidRPr="00BF7621">
        <w:rPr>
          <w:rFonts w:cs="Times New Roman"/>
          <w:color w:val="auto"/>
        </w:rPr>
        <w:t>(ажурные волокнистые композиционные материалы)</w:t>
      </w:r>
    </w:p>
    <w:p w:rsidR="003F478B" w:rsidRPr="003F478B" w:rsidRDefault="00E56D64" w:rsidP="003F478B">
      <w:pPr>
        <w:widowControl w:val="0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7</w:t>
      </w:r>
      <w:r w:rsidR="003F478B" w:rsidRPr="003F478B">
        <w:rPr>
          <w:rFonts w:cs="Times New Roman"/>
          <w:color w:val="auto"/>
        </w:rPr>
        <w:t>.Выводы.</w:t>
      </w:r>
    </w:p>
    <w:p w:rsidR="004C1FFB" w:rsidRPr="003F478B" w:rsidRDefault="00E56D64" w:rsidP="007F4C04">
      <w:pPr>
        <w:pStyle w:val="a5"/>
        <w:ind w:firstLine="0"/>
        <w:rPr>
          <w:rFonts w:cs="Times New Roman"/>
          <w:iCs/>
          <w:sz w:val="24"/>
        </w:rPr>
      </w:pPr>
      <w:r>
        <w:rPr>
          <w:rFonts w:cs="Times New Roman"/>
          <w:iCs/>
          <w:sz w:val="24"/>
        </w:rPr>
        <w:t>8</w:t>
      </w:r>
      <w:r w:rsidR="003F478B">
        <w:rPr>
          <w:rFonts w:cs="Times New Roman"/>
          <w:iCs/>
          <w:sz w:val="24"/>
        </w:rPr>
        <w:t>.Литература</w:t>
      </w:r>
    </w:p>
    <w:p w:rsidR="00BF7621" w:rsidRDefault="00BF7621" w:rsidP="007F4C04">
      <w:pPr>
        <w:pStyle w:val="a5"/>
        <w:ind w:firstLine="0"/>
        <w:rPr>
          <w:rFonts w:cs="Times New Roman"/>
          <w:b/>
          <w:iCs/>
          <w:sz w:val="24"/>
        </w:rPr>
      </w:pPr>
    </w:p>
    <w:p w:rsidR="004C1FFB" w:rsidRPr="004C1FFB" w:rsidRDefault="004C1FFB" w:rsidP="007F4C04">
      <w:pPr>
        <w:pStyle w:val="a5"/>
        <w:ind w:firstLine="0"/>
        <w:rPr>
          <w:rFonts w:cs="Times New Roman"/>
          <w:b/>
          <w:iCs/>
          <w:sz w:val="24"/>
        </w:rPr>
      </w:pPr>
      <w:r w:rsidRPr="004C1FFB">
        <w:rPr>
          <w:rFonts w:cs="Times New Roman"/>
          <w:b/>
          <w:iCs/>
          <w:sz w:val="24"/>
        </w:rPr>
        <w:t>1.Введение</w:t>
      </w:r>
    </w:p>
    <w:p w:rsidR="004C1FFB" w:rsidRDefault="004C1FFB" w:rsidP="007F4C04">
      <w:pPr>
        <w:pStyle w:val="a5"/>
        <w:ind w:firstLine="0"/>
        <w:rPr>
          <w:rFonts w:cs="Times New Roman"/>
          <w:sz w:val="24"/>
        </w:rPr>
      </w:pPr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>Применение мельниц, обеспечивающих сверхтонкий помол, в качестве механохимических реакторов, описано в многочисленных публикациях, см., например [1] – [4]</w:t>
      </w:r>
      <w:r w:rsidR="004C1FFB">
        <w:rPr>
          <w:rFonts w:cs="Times New Roman"/>
          <w:sz w:val="24"/>
        </w:rPr>
        <w:t xml:space="preserve"> – список в конце статьи</w:t>
      </w:r>
      <w:r w:rsidRPr="007F4C04">
        <w:rPr>
          <w:rFonts w:cs="Times New Roman"/>
          <w:sz w:val="24"/>
        </w:rPr>
        <w:t xml:space="preserve">. В </w:t>
      </w:r>
      <w:proofErr w:type="gramStart"/>
      <w:r w:rsidRPr="007F4C04">
        <w:rPr>
          <w:rFonts w:cs="Times New Roman"/>
          <w:sz w:val="24"/>
        </w:rPr>
        <w:t>качестве</w:t>
      </w:r>
      <w:proofErr w:type="gramEnd"/>
      <w:r w:rsidRPr="007F4C04">
        <w:rPr>
          <w:rFonts w:cs="Times New Roman"/>
          <w:sz w:val="24"/>
        </w:rPr>
        <w:t xml:space="preserve"> определяющих параметров механохимических реакций  в литературе рассматриваются </w:t>
      </w:r>
      <w:proofErr w:type="spellStart"/>
      <w:r w:rsidRPr="004C1FFB">
        <w:rPr>
          <w:rFonts w:cs="Times New Roman"/>
          <w:i/>
          <w:sz w:val="24"/>
        </w:rPr>
        <w:t>энергонапряжённость</w:t>
      </w:r>
      <w:proofErr w:type="spellEnd"/>
      <w:r w:rsidRPr="007F4C04">
        <w:rPr>
          <w:rFonts w:cs="Times New Roman"/>
          <w:sz w:val="24"/>
        </w:rPr>
        <w:t xml:space="preserve"> механохимических реакторов, которая составляет </w:t>
      </w:r>
      <w:r w:rsidRPr="007F4C04">
        <w:rPr>
          <w:rFonts w:cs="Times New Roman"/>
          <w:i/>
          <w:iCs/>
          <w:sz w:val="24"/>
          <w:lang w:val="en-US"/>
        </w:rPr>
        <w:t>I</w:t>
      </w:r>
      <w:r w:rsidRPr="007F4C04">
        <w:rPr>
          <w:rFonts w:cs="Times New Roman"/>
          <w:i/>
          <w:iCs/>
          <w:sz w:val="24"/>
        </w:rPr>
        <w:t>=</w:t>
      </w:r>
      <w:r w:rsidRPr="007F4C04">
        <w:rPr>
          <w:rFonts w:cs="Times New Roman"/>
          <w:sz w:val="24"/>
        </w:rPr>
        <w:t>10</w:t>
      </w:r>
      <w:r w:rsidRPr="007F4C04">
        <w:rPr>
          <w:rFonts w:cs="Times New Roman"/>
          <w:sz w:val="24"/>
          <w:vertAlign w:val="superscript"/>
        </w:rPr>
        <w:t>-1</w:t>
      </w:r>
      <w:r w:rsidRPr="007F4C04">
        <w:rPr>
          <w:rFonts w:cs="Times New Roman"/>
          <w:sz w:val="24"/>
        </w:rPr>
        <w:t xml:space="preserve"> – 10</w:t>
      </w:r>
      <w:r w:rsidRPr="007F4C04">
        <w:rPr>
          <w:rFonts w:cs="Times New Roman"/>
          <w:sz w:val="24"/>
          <w:vertAlign w:val="superscript"/>
        </w:rPr>
        <w:t>2</w:t>
      </w:r>
      <w:r w:rsidRPr="007F4C04">
        <w:rPr>
          <w:rFonts w:cs="Times New Roman"/>
          <w:sz w:val="24"/>
        </w:rPr>
        <w:t xml:space="preserve"> </w:t>
      </w:r>
      <w:r w:rsidRPr="007F4C04">
        <w:rPr>
          <w:rFonts w:cs="Times New Roman"/>
          <w:sz w:val="24"/>
          <w:lang w:val="en-US"/>
        </w:rPr>
        <w:t>W</w:t>
      </w:r>
      <w:r w:rsidRPr="007F4C04">
        <w:rPr>
          <w:rFonts w:cs="Times New Roman"/>
          <w:sz w:val="24"/>
        </w:rPr>
        <w:t>/</w:t>
      </w:r>
      <w:r w:rsidRPr="007F4C04">
        <w:rPr>
          <w:rFonts w:cs="Times New Roman"/>
          <w:sz w:val="24"/>
          <w:lang w:val="en-US"/>
        </w:rPr>
        <w:t>g</w:t>
      </w:r>
      <w:r w:rsidRPr="007F4C04">
        <w:rPr>
          <w:rFonts w:cs="Times New Roman"/>
          <w:sz w:val="24"/>
        </w:rPr>
        <w:t xml:space="preserve">, и доза механической энергии, передаваемой порошку, которая может достигать </w:t>
      </w:r>
      <w:r w:rsidRPr="007F4C04">
        <w:rPr>
          <w:rFonts w:cs="Times New Roman"/>
          <w:sz w:val="24"/>
          <w:lang w:val="en-US"/>
        </w:rPr>
        <w:t>D</w:t>
      </w:r>
      <w:r w:rsidRPr="007F4C04">
        <w:rPr>
          <w:rFonts w:cs="Times New Roman"/>
          <w:sz w:val="24"/>
        </w:rPr>
        <w:t>=</w:t>
      </w:r>
      <w:r w:rsidRPr="007F4C04">
        <w:rPr>
          <w:rFonts w:cs="Times New Roman"/>
          <w:sz w:val="24"/>
          <w:lang w:val="en-US"/>
        </w:rPr>
        <w:t>It</w:t>
      </w:r>
      <w:r w:rsidRPr="007F4C04">
        <w:rPr>
          <w:rFonts w:cs="Times New Roman"/>
          <w:sz w:val="24"/>
        </w:rPr>
        <w:t>~10</w:t>
      </w:r>
      <w:r w:rsidRPr="007F4C04">
        <w:rPr>
          <w:rFonts w:cs="Times New Roman"/>
          <w:sz w:val="24"/>
          <w:vertAlign w:val="superscript"/>
        </w:rPr>
        <w:t>2</w:t>
      </w:r>
      <w:r w:rsidRPr="007F4C04">
        <w:rPr>
          <w:rFonts w:cs="Times New Roman"/>
          <w:sz w:val="24"/>
        </w:rPr>
        <w:t>-10</w:t>
      </w:r>
      <w:r w:rsidRPr="007F4C04">
        <w:rPr>
          <w:rFonts w:cs="Times New Roman"/>
          <w:sz w:val="24"/>
          <w:vertAlign w:val="superscript"/>
        </w:rPr>
        <w:t>3</w:t>
      </w:r>
      <w:r w:rsidRPr="007F4C04">
        <w:rPr>
          <w:rFonts w:cs="Times New Roman"/>
          <w:sz w:val="24"/>
        </w:rPr>
        <w:t xml:space="preserve"> </w:t>
      </w:r>
      <w:r w:rsidRPr="007F4C04">
        <w:rPr>
          <w:rFonts w:cs="Times New Roman"/>
          <w:sz w:val="24"/>
          <w:lang w:val="en-US"/>
        </w:rPr>
        <w:t>kJ</w:t>
      </w:r>
      <w:r w:rsidRPr="007F4C04">
        <w:rPr>
          <w:rFonts w:cs="Times New Roman"/>
          <w:sz w:val="24"/>
        </w:rPr>
        <w:t>/</w:t>
      </w:r>
      <w:r w:rsidRPr="007F4C04">
        <w:rPr>
          <w:rFonts w:cs="Times New Roman"/>
          <w:sz w:val="24"/>
          <w:lang w:val="en-US"/>
        </w:rPr>
        <w:t>g</w:t>
      </w:r>
      <w:r w:rsidRPr="007F4C04">
        <w:rPr>
          <w:rFonts w:cs="Times New Roman"/>
          <w:sz w:val="24"/>
        </w:rPr>
        <w:t>.</w:t>
      </w:r>
    </w:p>
    <w:p w:rsidR="004C1FFB" w:rsidRDefault="004C1FFB" w:rsidP="007F4C04">
      <w:pPr>
        <w:pStyle w:val="a5"/>
        <w:ind w:firstLine="0"/>
        <w:rPr>
          <w:rFonts w:cs="Times New Roman"/>
          <w:sz w:val="24"/>
        </w:rPr>
      </w:pPr>
    </w:p>
    <w:p w:rsidR="004C1FFB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В связи с этим следует отметить также работу </w:t>
      </w:r>
      <w:proofErr w:type="spellStart"/>
      <w:r w:rsidRPr="007F4C04">
        <w:rPr>
          <w:rFonts w:cs="Times New Roman"/>
          <w:sz w:val="24"/>
        </w:rPr>
        <w:t>В.В.Зуева</w:t>
      </w:r>
      <w:proofErr w:type="spellEnd"/>
      <w:r w:rsidRPr="007F4C04">
        <w:rPr>
          <w:rFonts w:cs="Times New Roman"/>
          <w:sz w:val="24"/>
        </w:rPr>
        <w:t xml:space="preserve"> [5], в которой на примерах генезиса минералов и горных пород показана определяюща</w:t>
      </w:r>
      <w:r w:rsidR="004C1FFB">
        <w:rPr>
          <w:rFonts w:cs="Times New Roman"/>
          <w:sz w:val="24"/>
        </w:rPr>
        <w:t>я</w:t>
      </w:r>
      <w:r w:rsidRPr="007F4C04">
        <w:rPr>
          <w:rFonts w:cs="Times New Roman"/>
          <w:sz w:val="24"/>
        </w:rPr>
        <w:t xml:space="preserve"> роль </w:t>
      </w:r>
      <w:proofErr w:type="spellStart"/>
      <w:r w:rsidRPr="007F4C04">
        <w:rPr>
          <w:rFonts w:cs="Times New Roman"/>
          <w:sz w:val="24"/>
        </w:rPr>
        <w:t>энергоплотности</w:t>
      </w:r>
      <w:proofErr w:type="spellEnd"/>
      <w:r w:rsidRPr="007F4C04">
        <w:rPr>
          <w:rFonts w:cs="Times New Roman"/>
          <w:sz w:val="24"/>
        </w:rPr>
        <w:t xml:space="preserve"> минеральных комплексов, образующихся совместно в горных породах.  Согласно [5] для совместно залегающих минералов оказываются равными значения критерия, рассчитываемого как отношение суммарной энергии </w:t>
      </w:r>
      <w:proofErr w:type="spellStart"/>
      <w:r w:rsidRPr="007F4C04">
        <w:rPr>
          <w:rFonts w:cs="Times New Roman"/>
          <w:sz w:val="24"/>
        </w:rPr>
        <w:t>атомизации</w:t>
      </w:r>
      <w:proofErr w:type="spellEnd"/>
      <w:r w:rsidRPr="007F4C04">
        <w:rPr>
          <w:rFonts w:cs="Times New Roman"/>
          <w:sz w:val="24"/>
        </w:rPr>
        <w:t xml:space="preserve"> к объёму минерала. </w:t>
      </w:r>
    </w:p>
    <w:p w:rsidR="004C1FFB" w:rsidRDefault="004C1FFB" w:rsidP="007F4C04">
      <w:pPr>
        <w:pStyle w:val="a5"/>
        <w:ind w:firstLine="0"/>
        <w:rPr>
          <w:rFonts w:cs="Times New Roman"/>
          <w:sz w:val="24"/>
        </w:rPr>
      </w:pPr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>Аналогично можно предположить, что и при дезинтеграции и механохимических реакциях определяющей является пространственная плотность выделяемой мощности.</w:t>
      </w:r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proofErr w:type="spellStart"/>
      <w:r w:rsidRPr="007F4C04">
        <w:rPr>
          <w:rFonts w:cs="Times New Roman"/>
          <w:sz w:val="24"/>
        </w:rPr>
        <w:t>П.Ю.Бутягин</w:t>
      </w:r>
      <w:proofErr w:type="spellEnd"/>
      <w:r w:rsidRPr="007F4C04">
        <w:rPr>
          <w:rFonts w:cs="Times New Roman"/>
          <w:sz w:val="24"/>
        </w:rPr>
        <w:t xml:space="preserve"> во многих своих работах отмечает ключевую роль, которую </w:t>
      </w:r>
      <w:proofErr w:type="spellStart"/>
      <w:r w:rsidRPr="004C1FFB">
        <w:rPr>
          <w:rFonts w:cs="Times New Roman"/>
          <w:i/>
          <w:sz w:val="24"/>
        </w:rPr>
        <w:t>твёрдофазные</w:t>
      </w:r>
      <w:proofErr w:type="spellEnd"/>
      <w:r w:rsidRPr="004C1FFB">
        <w:rPr>
          <w:rFonts w:cs="Times New Roman"/>
          <w:i/>
          <w:sz w:val="24"/>
        </w:rPr>
        <w:t xml:space="preserve"> химические реакции </w:t>
      </w:r>
      <w:r w:rsidRPr="007F4C04">
        <w:rPr>
          <w:rFonts w:cs="Times New Roman"/>
          <w:sz w:val="24"/>
        </w:rPr>
        <w:t xml:space="preserve">играют при сухом совместном измельчении нескольких различных материалов в микронной и субмикронной области. </w:t>
      </w:r>
    </w:p>
    <w:p w:rsidR="004C1FFB" w:rsidRDefault="004C1FFB" w:rsidP="007F4C04">
      <w:pPr>
        <w:pStyle w:val="a5"/>
        <w:ind w:firstLine="0"/>
        <w:rPr>
          <w:rFonts w:cs="Times New Roman"/>
          <w:sz w:val="24"/>
        </w:rPr>
      </w:pPr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>При создании мельниц серии Титан</w:t>
      </w:r>
      <w:r w:rsidR="004C1FFB">
        <w:rPr>
          <w:rFonts w:cs="Times New Roman"/>
          <w:sz w:val="24"/>
        </w:rPr>
        <w:t>-РВМ</w:t>
      </w:r>
      <w:r w:rsidRPr="007F4C04">
        <w:rPr>
          <w:rFonts w:cs="Times New Roman"/>
          <w:sz w:val="24"/>
        </w:rPr>
        <w:t xml:space="preserve"> были обеспечены высокие значения </w:t>
      </w:r>
      <w:proofErr w:type="spellStart"/>
      <w:r w:rsidRPr="007F4C04">
        <w:rPr>
          <w:rFonts w:cs="Times New Roman"/>
          <w:sz w:val="24"/>
        </w:rPr>
        <w:t>энергонапряжённости</w:t>
      </w:r>
      <w:proofErr w:type="spellEnd"/>
      <w:r w:rsidRPr="007F4C04">
        <w:rPr>
          <w:rFonts w:cs="Times New Roman"/>
          <w:sz w:val="24"/>
        </w:rPr>
        <w:t xml:space="preserve">, превосходящие соответствующие показатели большинства других мельниц для сверхтонкого измельчения. </w:t>
      </w:r>
      <w:r w:rsidR="00BF7621">
        <w:rPr>
          <w:rFonts w:cs="Times New Roman"/>
          <w:sz w:val="24"/>
        </w:rPr>
        <w:t xml:space="preserve">Это достигалось за счет малого размера камеры </w:t>
      </w:r>
      <w:r w:rsidR="00BF7621">
        <w:rPr>
          <w:rFonts w:cs="Times New Roman"/>
          <w:sz w:val="24"/>
        </w:rPr>
        <w:lastRenderedPageBreak/>
        <w:t>измельчения (зазоры между ротором и стенками камеры не более 1-2мм), а также за счет высоких скоростей обечайки роторов (200-</w:t>
      </w:r>
      <w:r w:rsidR="00A17025">
        <w:rPr>
          <w:rFonts w:cs="Times New Roman"/>
          <w:sz w:val="24"/>
        </w:rPr>
        <w:t>30</w:t>
      </w:r>
      <w:r w:rsidR="00BF7621">
        <w:rPr>
          <w:rFonts w:cs="Times New Roman"/>
          <w:sz w:val="24"/>
        </w:rPr>
        <w:t xml:space="preserve">0 м\сек). </w:t>
      </w:r>
      <w:r w:rsidRPr="007F4C04">
        <w:rPr>
          <w:rFonts w:cs="Times New Roman"/>
          <w:sz w:val="24"/>
        </w:rPr>
        <w:t xml:space="preserve">За счёт этого предполагалось получить различные механохимические эффекты, что и было подтверждено дальнейшими исследованиями.  </w:t>
      </w:r>
    </w:p>
    <w:p w:rsidR="004C1FFB" w:rsidRDefault="004C1FFB" w:rsidP="007F4C04">
      <w:pPr>
        <w:pStyle w:val="a5"/>
        <w:ind w:firstLine="0"/>
        <w:rPr>
          <w:rFonts w:cs="Times New Roman"/>
          <w:sz w:val="24"/>
        </w:rPr>
      </w:pPr>
    </w:p>
    <w:p w:rsidR="00AB20F6" w:rsidRPr="00AB20F6" w:rsidRDefault="00AB20F6" w:rsidP="007F4C04">
      <w:pPr>
        <w:pStyle w:val="a5"/>
        <w:ind w:firstLine="0"/>
        <w:rPr>
          <w:rFonts w:cs="Times New Roman"/>
          <w:b/>
          <w:sz w:val="24"/>
        </w:rPr>
      </w:pPr>
      <w:r w:rsidRPr="00AB20F6">
        <w:rPr>
          <w:rFonts w:cs="Times New Roman"/>
          <w:b/>
          <w:sz w:val="24"/>
        </w:rPr>
        <w:t xml:space="preserve">Результаты применения РВМ в процессах </w:t>
      </w:r>
      <w:proofErr w:type="spellStart"/>
      <w:r w:rsidRPr="00AB20F6">
        <w:rPr>
          <w:rFonts w:cs="Times New Roman"/>
          <w:b/>
          <w:sz w:val="24"/>
        </w:rPr>
        <w:t>механоактивации</w:t>
      </w:r>
      <w:proofErr w:type="spellEnd"/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>Целью данной публикации является обоснование эффективности применения мельниц серии Титан</w:t>
      </w:r>
      <w:r w:rsidR="00A836A4">
        <w:rPr>
          <w:rFonts w:cs="Times New Roman"/>
          <w:sz w:val="24"/>
        </w:rPr>
        <w:t>-РВМ</w:t>
      </w:r>
      <w:r w:rsidRPr="007F4C04">
        <w:rPr>
          <w:rFonts w:cs="Times New Roman"/>
          <w:sz w:val="24"/>
        </w:rPr>
        <w:t xml:space="preserve"> в качестве механохимических реакторов. В подтверждение данного тезиса приводится несколько технологических примеров. В частности, с применением новых мельниц</w:t>
      </w:r>
      <w:r w:rsidR="00AB20F6">
        <w:rPr>
          <w:rFonts w:cs="Times New Roman"/>
          <w:sz w:val="24"/>
        </w:rPr>
        <w:t>:</w:t>
      </w:r>
      <w:r w:rsidRPr="007F4C04">
        <w:rPr>
          <w:rFonts w:cs="Times New Roman"/>
          <w:sz w:val="24"/>
        </w:rPr>
        <w:t xml:space="preserve"> </w:t>
      </w:r>
    </w:p>
    <w:p w:rsidR="00CC25B6" w:rsidRPr="007F4C04" w:rsidRDefault="00CC25B6" w:rsidP="007F4C04">
      <w:pPr>
        <w:pStyle w:val="a5"/>
        <w:numPr>
          <w:ilvl w:val="0"/>
          <w:numId w:val="1"/>
        </w:numPr>
        <w:ind w:left="0"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получены композиты на основе фторопластов с высокими эксплуатационными свойствами, </w:t>
      </w:r>
    </w:p>
    <w:p w:rsidR="00CC25B6" w:rsidRPr="007F4C04" w:rsidRDefault="00CC25B6" w:rsidP="007F4C04">
      <w:pPr>
        <w:pStyle w:val="a5"/>
        <w:numPr>
          <w:ilvl w:val="0"/>
          <w:numId w:val="1"/>
        </w:numPr>
        <w:ind w:left="0"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установлено специфическое поведение ряда металлов при их измельчении, </w:t>
      </w:r>
    </w:p>
    <w:p w:rsidR="00CC25B6" w:rsidRPr="007F4C04" w:rsidRDefault="00CC25B6" w:rsidP="007F4C04">
      <w:pPr>
        <w:pStyle w:val="a5"/>
        <w:numPr>
          <w:ilvl w:val="0"/>
          <w:numId w:val="1"/>
        </w:numPr>
        <w:ind w:left="0"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изготовлены образцы СВЧ-керамики стандартного качества, </w:t>
      </w:r>
    </w:p>
    <w:p w:rsidR="00CC25B6" w:rsidRPr="007F4C04" w:rsidRDefault="00CC25B6" w:rsidP="007F4C04">
      <w:pPr>
        <w:pStyle w:val="a5"/>
        <w:numPr>
          <w:ilvl w:val="0"/>
          <w:numId w:val="1"/>
        </w:numPr>
        <w:ind w:left="0"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по стандартной технологии, состоящей из приготовления порошковой шихты, её холодного прессования и обжига на воздухе, выполнен демонстрационный образец нового армированного углеродными </w:t>
      </w:r>
      <w:proofErr w:type="spellStart"/>
      <w:r w:rsidRPr="007F4C04">
        <w:rPr>
          <w:rFonts w:cs="Times New Roman"/>
          <w:sz w:val="24"/>
        </w:rPr>
        <w:t>нанострукурными</w:t>
      </w:r>
      <w:proofErr w:type="spellEnd"/>
      <w:r w:rsidRPr="007F4C04">
        <w:rPr>
          <w:rFonts w:cs="Times New Roman"/>
          <w:sz w:val="24"/>
        </w:rPr>
        <w:t xml:space="preserve"> жгутами композиционного материала, названного авторами ажурным волокнистым композиционным материалом (АКВМ).  </w:t>
      </w:r>
    </w:p>
    <w:p w:rsidR="00CC25B6" w:rsidRPr="007F4C04" w:rsidRDefault="00CC25B6" w:rsidP="007F4C04">
      <w:pPr>
        <w:widowControl w:val="0"/>
        <w:jc w:val="both"/>
        <w:rPr>
          <w:rFonts w:cs="Times New Roman"/>
        </w:rPr>
      </w:pPr>
      <w:r w:rsidRPr="007F4C04">
        <w:rPr>
          <w:rFonts w:cs="Times New Roman"/>
        </w:rPr>
        <w:t xml:space="preserve"> </w:t>
      </w:r>
    </w:p>
    <w:p w:rsidR="00AB20F6" w:rsidRDefault="00AB20F6" w:rsidP="00AB20F6">
      <w:pPr>
        <w:tabs>
          <w:tab w:val="num" w:pos="720"/>
        </w:tabs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2.</w:t>
      </w:r>
      <w:r w:rsidRPr="00AB20F6">
        <w:rPr>
          <w:rFonts w:cs="Times New Roman"/>
          <w:b/>
          <w:color w:val="auto"/>
        </w:rPr>
        <w:t>Фторопласт</w:t>
      </w:r>
    </w:p>
    <w:p w:rsidR="00AB20F6" w:rsidRPr="00AB20F6" w:rsidRDefault="00AB20F6" w:rsidP="00AB20F6">
      <w:pPr>
        <w:tabs>
          <w:tab w:val="num" w:pos="720"/>
        </w:tabs>
        <w:rPr>
          <w:rFonts w:cs="Times New Roman"/>
          <w:b/>
          <w:color w:val="auto"/>
        </w:rPr>
      </w:pPr>
    </w:p>
    <w:p w:rsidR="00CC25B6" w:rsidRPr="007F4C04" w:rsidRDefault="00CC25B6" w:rsidP="00AB20F6">
      <w:pPr>
        <w:tabs>
          <w:tab w:val="num" w:pos="720"/>
        </w:tabs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Роторно-вихревые мельницы серии Титан</w:t>
      </w:r>
      <w:r w:rsidR="00AB20F6">
        <w:rPr>
          <w:rFonts w:cs="Times New Roman"/>
          <w:color w:val="auto"/>
        </w:rPr>
        <w:t>-РВМ,</w:t>
      </w:r>
      <w:r w:rsidRPr="007F4C04">
        <w:rPr>
          <w:rFonts w:cs="Times New Roman"/>
          <w:color w:val="auto"/>
        </w:rPr>
        <w:t xml:space="preserve"> которые авторы данной публикации рассматривают в качестве ударно-волновых механохимических реакторов, были опробованы в технологии смешения порошков суспензионного ПТФЭ марки Ф-4 (фторопласта) с различными наполнителями. Были исследованы композиции на основе первичного Ф-4 следующего состава: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Ф4К15М15 (80% Ф-4 + 15% кокса + 5% Мо</w:t>
      </w:r>
      <w:r w:rsidRPr="007F4C04">
        <w:rPr>
          <w:rFonts w:cs="Times New Roman"/>
          <w:color w:val="auto"/>
          <w:lang w:val="en-US"/>
        </w:rPr>
        <w:t>S</w:t>
      </w:r>
      <w:r w:rsidRPr="007F4C04">
        <w:rPr>
          <w:rFonts w:cs="Times New Roman"/>
          <w:color w:val="auto"/>
          <w:vertAlign w:val="subscript"/>
        </w:rPr>
        <w:t>2</w:t>
      </w:r>
      <w:r w:rsidRPr="007F4C04">
        <w:rPr>
          <w:rFonts w:cs="Times New Roman"/>
          <w:color w:val="auto"/>
        </w:rPr>
        <w:t>)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Ф4К15УВ5 (80% Ф-4 + 15% кокса + 5% углеродных волокон)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Ф4Бр60М3 (37% Ф-4 + 60% Бронзы + 3% Мо</w:t>
      </w:r>
      <w:r w:rsidRPr="007F4C04">
        <w:rPr>
          <w:rFonts w:cs="Times New Roman"/>
          <w:color w:val="auto"/>
          <w:lang w:val="en-US"/>
        </w:rPr>
        <w:t>S</w:t>
      </w:r>
      <w:r w:rsidRPr="007F4C04">
        <w:rPr>
          <w:rFonts w:cs="Times New Roman"/>
          <w:color w:val="auto"/>
          <w:vertAlign w:val="subscript"/>
        </w:rPr>
        <w:t>2</w:t>
      </w:r>
      <w:r w:rsidRPr="007F4C04">
        <w:rPr>
          <w:rFonts w:cs="Times New Roman"/>
          <w:color w:val="auto"/>
        </w:rPr>
        <w:t>)</w:t>
      </w:r>
    </w:p>
    <w:p w:rsidR="00593380" w:rsidRDefault="00593380" w:rsidP="007F4C04">
      <w:pPr>
        <w:rPr>
          <w:rFonts w:cs="Times New Roman"/>
          <w:color w:val="auto"/>
        </w:rPr>
      </w:pP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Композиции были приготовлены методом сухого смешения в центробежном смесителе с частотой вращения мешалки 2800 мин</w:t>
      </w:r>
      <w:r w:rsidRPr="007F4C04">
        <w:rPr>
          <w:rFonts w:cs="Times New Roman"/>
          <w:color w:val="auto"/>
          <w:vertAlign w:val="superscript"/>
        </w:rPr>
        <w:t>-1</w:t>
      </w:r>
      <w:r w:rsidRPr="007F4C04">
        <w:rPr>
          <w:rFonts w:cs="Times New Roman"/>
          <w:color w:val="auto"/>
        </w:rPr>
        <w:t xml:space="preserve"> и в  мельницах-смесителях серии Титан</w:t>
      </w:r>
      <w:r w:rsidR="00AB20F6">
        <w:rPr>
          <w:rFonts w:cs="Times New Roman"/>
          <w:color w:val="auto"/>
        </w:rPr>
        <w:t>-РВМ</w:t>
      </w:r>
      <w:r w:rsidRPr="007F4C04">
        <w:rPr>
          <w:rFonts w:cs="Times New Roman"/>
          <w:color w:val="auto"/>
        </w:rPr>
        <w:t xml:space="preserve"> в двух динамических режимах. Из данных смесей были изготовлены пластины 100х130х2мм, из них вырублены образцы для определения прочности при растяжении и относительного удлинения при разрыве. В табл.1 представлены результаты испытаний, которые проводились на универсальной разрывной машине </w:t>
      </w:r>
      <w:r w:rsidRPr="007F4C04">
        <w:rPr>
          <w:rFonts w:cs="Times New Roman"/>
          <w:color w:val="auto"/>
          <w:lang w:val="en-US"/>
        </w:rPr>
        <w:t>Zwick</w:t>
      </w:r>
      <w:r w:rsidRPr="007F4C04">
        <w:rPr>
          <w:rFonts w:cs="Times New Roman"/>
          <w:color w:val="auto"/>
        </w:rPr>
        <w:t xml:space="preserve">, ФРГ, модель 1362, имеющейся в НПО «Пластполимер», Санкт-Петербург. 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Табл.1. Свойства композиций на основе Ф</w:t>
      </w:r>
      <w:proofErr w:type="gramStart"/>
      <w:r w:rsidRPr="007F4C04">
        <w:rPr>
          <w:rFonts w:cs="Times New Roman"/>
          <w:color w:val="auto"/>
        </w:rPr>
        <w:t>4</w:t>
      </w:r>
      <w:proofErr w:type="gramEnd"/>
      <w:r w:rsidRPr="007F4C04">
        <w:rPr>
          <w:rFonts w:cs="Times New Roman"/>
          <w:color w:val="auto"/>
        </w:rPr>
        <w:t xml:space="preserve"> при различном способе помола и смешения</w:t>
      </w:r>
    </w:p>
    <w:p w:rsidR="00593380" w:rsidRPr="007F4C04" w:rsidRDefault="00593380" w:rsidP="007F4C04">
      <w:pPr>
        <w:rPr>
          <w:rFonts w:cs="Times New Roman"/>
          <w:color w:val="auto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2381"/>
        <w:gridCol w:w="2407"/>
        <w:gridCol w:w="2374"/>
        <w:gridCol w:w="2409"/>
      </w:tblGrid>
      <w:tr w:rsidR="00CC25B6" w:rsidRPr="007F4C04" w:rsidTr="00A836A4"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Композиция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Способ обработки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Прочность при растяжении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Относительное удлинение при разрыве, %</w:t>
            </w:r>
          </w:p>
        </w:tc>
      </w:tr>
      <w:tr w:rsidR="00CC25B6" w:rsidRPr="007F4C04" w:rsidTr="00A836A4">
        <w:trPr>
          <w:cantSplit/>
        </w:trPr>
        <w:tc>
          <w:tcPr>
            <w:tcW w:w="2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</w:p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Ф4К15М15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Традиционный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14,1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12,0-15,5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186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62-248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18,8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18,3-19,3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354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352-360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II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17,7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16,5-19,0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350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284-412</w:t>
            </w:r>
          </w:p>
        </w:tc>
      </w:tr>
      <w:tr w:rsidR="00CC25B6" w:rsidRPr="007F4C04" w:rsidTr="00A836A4">
        <w:trPr>
          <w:cantSplit/>
        </w:trPr>
        <w:tc>
          <w:tcPr>
            <w:tcW w:w="2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</w:p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Ф4К15УВ5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Традиционный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12,9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11,5-15,1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19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16-28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15,6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14,9-16,6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54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20-96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II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15,6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14,9-16,2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200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120-260</w:t>
            </w:r>
          </w:p>
        </w:tc>
      </w:tr>
      <w:tr w:rsidR="00CC25B6" w:rsidRPr="007F4C04" w:rsidTr="00A836A4">
        <w:trPr>
          <w:cantSplit/>
          <w:trHeight w:val="550"/>
        </w:trPr>
        <w:tc>
          <w:tcPr>
            <w:tcW w:w="247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</w:p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Ф4Бр60М3</w:t>
            </w:r>
          </w:p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Традиционный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8,3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7,8-8,8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41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16-64</w:t>
            </w:r>
          </w:p>
        </w:tc>
      </w:tr>
      <w:tr w:rsidR="00CC25B6" w:rsidRPr="007F4C04" w:rsidTr="00A836A4">
        <w:trPr>
          <w:cantSplit/>
          <w:trHeight w:val="493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10,4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8,8-12,4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14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12-20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  <w:lang w:val="en-US"/>
              </w:rPr>
              <w:t>II</w:t>
            </w:r>
          </w:p>
        </w:tc>
        <w:tc>
          <w:tcPr>
            <w:tcW w:w="2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14,2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13,3-15,2</w:t>
            </w:r>
          </w:p>
        </w:tc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  <w:u w:val="single"/>
              </w:rPr>
            </w:pPr>
            <w:r w:rsidRPr="007F4C04">
              <w:rPr>
                <w:rFonts w:cs="Times New Roman"/>
                <w:sz w:val="24"/>
                <w:u w:val="single"/>
              </w:rPr>
              <w:t>12</w:t>
            </w:r>
          </w:p>
          <w:p w:rsidR="00CC25B6" w:rsidRPr="007F4C04" w:rsidRDefault="00CC25B6" w:rsidP="007F4C04">
            <w:pPr>
              <w:pStyle w:val="a5"/>
              <w:ind w:firstLine="0"/>
              <w:jc w:val="center"/>
              <w:rPr>
                <w:rFonts w:cs="Times New Roman"/>
                <w:sz w:val="24"/>
              </w:rPr>
            </w:pPr>
            <w:r w:rsidRPr="007F4C04">
              <w:rPr>
                <w:rFonts w:cs="Times New Roman"/>
                <w:sz w:val="24"/>
              </w:rPr>
              <w:t>8-20</w:t>
            </w:r>
          </w:p>
        </w:tc>
      </w:tr>
    </w:tbl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  <w:r w:rsidRPr="007F4C04">
        <w:rPr>
          <w:rFonts w:cs="Times New Roman"/>
          <w:sz w:val="24"/>
        </w:rPr>
        <w:t xml:space="preserve">Примечание: над чертой среднее значение, под чертой максимальное и минимальное из пяти опытов. </w:t>
      </w:r>
    </w:p>
    <w:p w:rsidR="00CC25B6" w:rsidRPr="007F4C04" w:rsidRDefault="00CC25B6" w:rsidP="007F4C04">
      <w:pPr>
        <w:pStyle w:val="a5"/>
        <w:ind w:firstLine="0"/>
        <w:rPr>
          <w:rFonts w:cs="Times New Roman"/>
          <w:sz w:val="24"/>
        </w:rPr>
      </w:pP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В настоящее время продолжаются эксперименты совместно ООО «Экспресс-Эко», Обнинск, по повышению эксплуатационных характеристик пористых плёнок при увеличении дисперсности порошков суспензионного ПТФЭ марки Ф-4 и введении наполнителей – дисперсионного ПТФЭ Ф-4Д марки «Ш» и модифицированного ПТФЭ Ф-4 марки «МН». Фильтровальные свойства пористых плёнок улучшаются при введении активного угля БАУ-А и порошка «Кизельгур </w:t>
      </w:r>
      <w:proofErr w:type="spellStart"/>
      <w:r w:rsidRPr="007F4C04">
        <w:rPr>
          <w:rFonts w:cs="Times New Roman"/>
          <w:color w:val="auto"/>
        </w:rPr>
        <w:t>Шенк</w:t>
      </w:r>
      <w:proofErr w:type="spellEnd"/>
      <w:r w:rsidRPr="007F4C04">
        <w:rPr>
          <w:rFonts w:cs="Times New Roman"/>
          <w:color w:val="auto"/>
        </w:rPr>
        <w:t xml:space="preserve"> </w:t>
      </w:r>
      <w:r w:rsidRPr="007F4C04">
        <w:rPr>
          <w:rFonts w:cs="Times New Roman"/>
          <w:color w:val="auto"/>
          <w:lang w:val="en-US"/>
        </w:rPr>
        <w:t>CBR</w:t>
      </w:r>
      <w:r w:rsidRPr="007F4C04">
        <w:rPr>
          <w:rFonts w:cs="Times New Roman"/>
          <w:color w:val="auto"/>
        </w:rPr>
        <w:t xml:space="preserve"> 3».</w:t>
      </w:r>
    </w:p>
    <w:p w:rsidR="00AB20F6" w:rsidRDefault="00AB20F6" w:rsidP="007F4C04">
      <w:pPr>
        <w:rPr>
          <w:rFonts w:cs="Times New Roman"/>
          <w:color w:val="auto"/>
        </w:rPr>
      </w:pP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Результаты экспериментов показали высокое качество смешения и целесообразность предварительного измельчения полимерных компонентов для  получения плёнок с высокими эксплуатационными свойствами. Столь тонкий  помол фторопласта не удаётся обеспечить ни на струйных мельницах, ни на другом измельчительном оборудовании вследствие высокой пластичности фторопласта. Некоторые характерные кривые гранулометрического состава до и после помола представлены на рис.1 и рис.2. </w:t>
      </w:r>
      <w:r w:rsidR="00593380">
        <w:rPr>
          <w:rFonts w:cs="Times New Roman"/>
          <w:color w:val="auto"/>
        </w:rPr>
        <w:t>ниже: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DB2C67" wp14:editId="15431A07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5600700" cy="36576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C04">
        <w:rPr>
          <w:rFonts w:cs="Times New Roman"/>
          <w:color w:val="auto"/>
        </w:rPr>
        <w:t xml:space="preserve">Рис.1. Гранулометрический состав исходного порошка Ф-4 марки ПН-20 и его же после раздельного и совместного измельчения в смеси с порошком Ф-4 марки «МН» 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4A4A3145" wp14:editId="1B50FCC9">
            <wp:simplePos x="0" y="0"/>
            <wp:positionH relativeFrom="column">
              <wp:posOffset>0</wp:posOffset>
            </wp:positionH>
            <wp:positionV relativeFrom="paragraph">
              <wp:posOffset>330835</wp:posOffset>
            </wp:positionV>
            <wp:extent cx="5486400" cy="380809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Рис.2. Гранулометрический состав исходного порошка Ф-4 марки ПН-20 и его же после раздельного и совместного измельчения с порошком рыхлого диатомита (кизельгура)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E56D6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Также на мельницах серии Титан</w:t>
      </w:r>
      <w:r w:rsidR="00AB20F6">
        <w:rPr>
          <w:rFonts w:cs="Times New Roman"/>
          <w:color w:val="auto"/>
        </w:rPr>
        <w:t>-РВМ</w:t>
      </w:r>
      <w:r w:rsidRPr="007F4C04">
        <w:rPr>
          <w:rFonts w:cs="Times New Roman"/>
          <w:color w:val="auto"/>
        </w:rPr>
        <w:t xml:space="preserve"> был обеспечен совместный помол и смешение порошков </w:t>
      </w:r>
      <w:proofErr w:type="gramStart"/>
      <w:r w:rsidRPr="007F4C04">
        <w:rPr>
          <w:rFonts w:cs="Times New Roman"/>
          <w:color w:val="auto"/>
        </w:rPr>
        <w:t>суспензионного</w:t>
      </w:r>
      <w:proofErr w:type="gramEnd"/>
      <w:r w:rsidRPr="007F4C04">
        <w:rPr>
          <w:rFonts w:cs="Times New Roman"/>
          <w:color w:val="auto"/>
        </w:rPr>
        <w:t xml:space="preserve"> ПТФЭ марки Ф-4 и углеродных </w:t>
      </w:r>
      <w:proofErr w:type="spellStart"/>
      <w:r w:rsidRPr="007F4C04">
        <w:rPr>
          <w:rFonts w:cs="Times New Roman"/>
          <w:color w:val="auto"/>
        </w:rPr>
        <w:t>нанотрубок</w:t>
      </w:r>
      <w:proofErr w:type="spellEnd"/>
      <w:r w:rsidRPr="007F4C04">
        <w:rPr>
          <w:rFonts w:cs="Times New Roman"/>
          <w:color w:val="auto"/>
        </w:rPr>
        <w:t xml:space="preserve">. 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Рис. 3 иллюстрирует хорошее перемешивание и внедрение трубок в частицы полимера.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noProof/>
          <w:color w:val="auto"/>
        </w:rPr>
        <w:drawing>
          <wp:inline distT="0" distB="0" distL="0" distR="0" wp14:anchorId="0CFE60E5" wp14:editId="15D7FBAC">
            <wp:extent cx="3206839" cy="245111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91" cy="24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Pr="007F4C04" w:rsidRDefault="00CC25B6" w:rsidP="007F4C04">
      <w:pPr>
        <w:pStyle w:val="3"/>
        <w:spacing w:line="240" w:lineRule="auto"/>
        <w:ind w:firstLine="0"/>
        <w:rPr>
          <w:rFonts w:eastAsia="Arial Unicode MS"/>
          <w:i w:val="0"/>
          <w:iCs w:val="0"/>
        </w:rPr>
      </w:pPr>
      <w:r w:rsidRPr="007F4C04">
        <w:rPr>
          <w:i w:val="0"/>
          <w:iCs w:val="0"/>
        </w:rPr>
        <w:t xml:space="preserve">Рис. 3. Смесь ПТФЭ марки Ф-4 и </w:t>
      </w:r>
      <w:proofErr w:type="gramStart"/>
      <w:r w:rsidRPr="007F4C04">
        <w:rPr>
          <w:i w:val="0"/>
          <w:iCs w:val="0"/>
        </w:rPr>
        <w:t>углеродных</w:t>
      </w:r>
      <w:proofErr w:type="gramEnd"/>
      <w:r w:rsidRPr="007F4C04">
        <w:rPr>
          <w:i w:val="0"/>
          <w:iCs w:val="0"/>
        </w:rPr>
        <w:t xml:space="preserve"> </w:t>
      </w:r>
      <w:proofErr w:type="spellStart"/>
      <w:r w:rsidRPr="007F4C04">
        <w:rPr>
          <w:i w:val="0"/>
          <w:iCs w:val="0"/>
        </w:rPr>
        <w:t>нанотрубок</w:t>
      </w:r>
      <w:proofErr w:type="spellEnd"/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Pr="00AB20F6" w:rsidRDefault="00AB20F6" w:rsidP="00AB20F6">
      <w:pPr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3.</w:t>
      </w:r>
      <w:r w:rsidRPr="00AB20F6">
        <w:rPr>
          <w:rFonts w:cs="Times New Roman"/>
          <w:b/>
          <w:color w:val="auto"/>
        </w:rPr>
        <w:t>Вольфрам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При измельчении </w:t>
      </w:r>
      <w:r w:rsidR="00E56D64">
        <w:rPr>
          <w:rFonts w:cs="Times New Roman"/>
          <w:color w:val="auto"/>
        </w:rPr>
        <w:t xml:space="preserve">порошка вольфрама </w:t>
      </w:r>
      <w:r w:rsidRPr="007F4C04">
        <w:rPr>
          <w:rFonts w:cs="Times New Roman"/>
          <w:color w:val="auto"/>
        </w:rPr>
        <w:t>в мельницах серии Титан</w:t>
      </w:r>
      <w:r w:rsidR="00AB20F6">
        <w:rPr>
          <w:rFonts w:cs="Times New Roman"/>
          <w:color w:val="auto"/>
        </w:rPr>
        <w:t>-РВМ</w:t>
      </w:r>
      <w:r w:rsidRPr="007F4C04">
        <w:rPr>
          <w:rFonts w:cs="Times New Roman"/>
          <w:color w:val="auto"/>
        </w:rPr>
        <w:t xml:space="preserve"> наблюдалась также перекристаллизация частиц вольфрама и внедрение этих частиц друг в друга. Размер исходных частиц составлял – 70 мкм, в полученном продукте отмечены отдельные кристаллы размером до 20 мкм и не найдено исходных частиц с неправильной поверхностью излома.</w:t>
      </w:r>
    </w:p>
    <w:p w:rsidR="00E56D64" w:rsidRDefault="00E56D64" w:rsidP="007F4C04">
      <w:pPr>
        <w:pStyle w:val="a3"/>
        <w:rPr>
          <w:rFonts w:cs="Times New Roman"/>
          <w:b w:val="0"/>
          <w:bCs w:val="0"/>
          <w:color w:val="auto"/>
        </w:rPr>
      </w:pPr>
    </w:p>
    <w:p w:rsidR="00CC25B6" w:rsidRPr="00E56D64" w:rsidRDefault="00E56D64" w:rsidP="007F4C04">
      <w:pPr>
        <w:pStyle w:val="a3"/>
        <w:rPr>
          <w:rFonts w:cs="Times New Roman"/>
          <w:bCs w:val="0"/>
          <w:color w:val="auto"/>
        </w:rPr>
      </w:pPr>
      <w:r w:rsidRPr="00E56D64">
        <w:rPr>
          <w:rFonts w:cs="Times New Roman"/>
          <w:bCs w:val="0"/>
          <w:color w:val="auto"/>
        </w:rPr>
        <w:t>4.</w:t>
      </w:r>
      <w:r w:rsidR="00CC25B6" w:rsidRPr="00E56D64">
        <w:rPr>
          <w:rFonts w:cs="Times New Roman"/>
          <w:bCs w:val="0"/>
          <w:color w:val="auto"/>
          <w:lang w:val="en-US"/>
        </w:rPr>
        <w:t>Al</w:t>
      </w:r>
      <w:r w:rsidR="00CC25B6" w:rsidRPr="00E56D64">
        <w:rPr>
          <w:rFonts w:cs="Times New Roman"/>
          <w:bCs w:val="0"/>
          <w:color w:val="auto"/>
        </w:rPr>
        <w:t>-</w:t>
      </w:r>
      <w:r w:rsidR="00CC25B6" w:rsidRPr="00E56D64">
        <w:rPr>
          <w:rFonts w:cs="Times New Roman"/>
          <w:bCs w:val="0"/>
          <w:color w:val="auto"/>
          <w:lang w:val="en-US"/>
        </w:rPr>
        <w:t>Ni</w:t>
      </w:r>
    </w:p>
    <w:p w:rsidR="00CC25B6" w:rsidRPr="007F4C04" w:rsidRDefault="00CC25B6" w:rsidP="007F4C04">
      <w:pPr>
        <w:widowControl w:val="0"/>
        <w:jc w:val="both"/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При совместном измельчении металлических порошков </w:t>
      </w:r>
      <w:r w:rsidRPr="007F4C04">
        <w:rPr>
          <w:rFonts w:cs="Times New Roman"/>
          <w:color w:val="auto"/>
          <w:lang w:val="en-US"/>
        </w:rPr>
        <w:t>Al</w:t>
      </w:r>
      <w:r w:rsidRPr="007F4C04">
        <w:rPr>
          <w:rFonts w:cs="Times New Roman"/>
          <w:color w:val="auto"/>
        </w:rPr>
        <w:t xml:space="preserve"> и </w:t>
      </w:r>
      <w:r w:rsidRPr="007F4C04">
        <w:rPr>
          <w:rFonts w:cs="Times New Roman"/>
          <w:color w:val="auto"/>
          <w:lang w:val="en-US"/>
        </w:rPr>
        <w:t>Ni</w:t>
      </w:r>
      <w:r w:rsidRPr="007F4C04">
        <w:rPr>
          <w:rFonts w:cs="Times New Roman"/>
          <w:color w:val="auto"/>
        </w:rPr>
        <w:t xml:space="preserve"> отмечено аномально интенсивное измельчение </w:t>
      </w:r>
      <w:r w:rsidRPr="007F4C04">
        <w:rPr>
          <w:rFonts w:cs="Times New Roman"/>
          <w:color w:val="auto"/>
          <w:lang w:val="en-US"/>
        </w:rPr>
        <w:t>Ni</w:t>
      </w:r>
      <w:r w:rsidRPr="007F4C04">
        <w:rPr>
          <w:rFonts w:cs="Times New Roman"/>
          <w:color w:val="auto"/>
        </w:rPr>
        <w:t xml:space="preserve"> при практически неизменной крупности частиц </w:t>
      </w:r>
      <w:r w:rsidRPr="007F4C04">
        <w:rPr>
          <w:rFonts w:cs="Times New Roman"/>
          <w:color w:val="auto"/>
          <w:lang w:val="en-US"/>
        </w:rPr>
        <w:t>Al</w:t>
      </w:r>
      <w:r w:rsidRPr="007F4C04">
        <w:rPr>
          <w:rFonts w:cs="Times New Roman"/>
          <w:color w:val="auto"/>
        </w:rPr>
        <w:t xml:space="preserve">. Характерным для их совместного измельчения явилось также образование в поверхностных зонах частиц </w:t>
      </w:r>
      <w:r w:rsidRPr="007F4C04">
        <w:rPr>
          <w:rFonts w:cs="Times New Roman"/>
          <w:color w:val="auto"/>
          <w:lang w:val="en-US"/>
        </w:rPr>
        <w:t>Al</w:t>
      </w:r>
      <w:r w:rsidRPr="007F4C04">
        <w:rPr>
          <w:rFonts w:cs="Times New Roman"/>
          <w:color w:val="auto"/>
        </w:rPr>
        <w:t xml:space="preserve"> мелких вкраплений </w:t>
      </w:r>
      <w:r w:rsidRPr="007F4C04">
        <w:rPr>
          <w:rFonts w:cs="Times New Roman"/>
          <w:color w:val="auto"/>
          <w:lang w:val="en-US"/>
        </w:rPr>
        <w:t>Ni</w:t>
      </w:r>
      <w:r w:rsidRPr="007F4C04">
        <w:rPr>
          <w:rFonts w:cs="Times New Roman"/>
          <w:color w:val="auto"/>
        </w:rPr>
        <w:t xml:space="preserve">, имеющих игольчатую форму. Данный процесс протекает при почти комнатных температурах и его можно рассматривать как низкотемпературный переходной процесс, заключительной стадией которого является образование </w:t>
      </w:r>
      <w:proofErr w:type="spellStart"/>
      <w:r w:rsidRPr="007F4C04">
        <w:rPr>
          <w:rFonts w:cs="Times New Roman"/>
          <w:color w:val="auto"/>
        </w:rPr>
        <w:t>интерметаллида</w:t>
      </w:r>
      <w:proofErr w:type="spellEnd"/>
      <w:r w:rsidRPr="007F4C04">
        <w:rPr>
          <w:rFonts w:cs="Times New Roman"/>
          <w:color w:val="auto"/>
        </w:rPr>
        <w:t xml:space="preserve"> (</w:t>
      </w:r>
      <w:r w:rsidRPr="007F4C04">
        <w:rPr>
          <w:rFonts w:cs="Times New Roman"/>
          <w:color w:val="auto"/>
          <w:lang w:val="en-US"/>
        </w:rPr>
        <w:t>Al</w:t>
      </w:r>
      <w:r w:rsidRPr="007F4C04">
        <w:rPr>
          <w:rFonts w:cs="Times New Roman"/>
          <w:color w:val="auto"/>
        </w:rPr>
        <w:t xml:space="preserve">, </w:t>
      </w:r>
      <w:r w:rsidRPr="007F4C04">
        <w:rPr>
          <w:rFonts w:cs="Times New Roman"/>
          <w:color w:val="auto"/>
          <w:lang w:val="en-US"/>
        </w:rPr>
        <w:t>Ni</w:t>
      </w:r>
      <w:r w:rsidRPr="007F4C04">
        <w:rPr>
          <w:rFonts w:cs="Times New Roman"/>
          <w:color w:val="auto"/>
        </w:rPr>
        <w:t>).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CC25B6" w:rsidRPr="00AB20F6" w:rsidRDefault="00E56D64" w:rsidP="00AB20F6">
      <w:pPr>
        <w:tabs>
          <w:tab w:val="num" w:pos="1505"/>
        </w:tabs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5</w:t>
      </w:r>
      <w:r w:rsidR="00AB20F6" w:rsidRPr="00AB20F6">
        <w:rPr>
          <w:rFonts w:cs="Times New Roman"/>
          <w:b/>
          <w:color w:val="auto"/>
        </w:rPr>
        <w:t>.</w:t>
      </w:r>
      <w:r w:rsidR="00CC25B6" w:rsidRPr="00AB20F6">
        <w:rPr>
          <w:rFonts w:cs="Times New Roman"/>
          <w:b/>
          <w:color w:val="auto"/>
        </w:rPr>
        <w:t>СВЧ-керамика</w:t>
      </w:r>
    </w:p>
    <w:p w:rsidR="00AB20F6" w:rsidRDefault="00AB20F6" w:rsidP="007F4C04">
      <w:pPr>
        <w:tabs>
          <w:tab w:val="num" w:pos="1505"/>
        </w:tabs>
        <w:rPr>
          <w:rFonts w:cs="Times New Roman"/>
          <w:color w:val="auto"/>
        </w:rPr>
      </w:pPr>
    </w:p>
    <w:p w:rsidR="00E56D64" w:rsidRDefault="00CC25B6" w:rsidP="007F4C04">
      <w:pPr>
        <w:tabs>
          <w:tab w:val="num" w:pos="1505"/>
        </w:tabs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Исследована эффективность применения мельниц серии Титан</w:t>
      </w:r>
      <w:r w:rsidR="00AB20F6">
        <w:rPr>
          <w:rFonts w:cs="Times New Roman"/>
          <w:color w:val="auto"/>
        </w:rPr>
        <w:t>-РВМ</w:t>
      </w:r>
      <w:r w:rsidRPr="007F4C04">
        <w:rPr>
          <w:rFonts w:cs="Times New Roman"/>
          <w:color w:val="auto"/>
        </w:rPr>
        <w:t xml:space="preserve"> при изготовлении СВЧ-керамики. Для этих изделий критериями качества являются высокие значения диэлектрической проницаемости ε, добротности </w:t>
      </w:r>
      <w:proofErr w:type="spellStart"/>
      <w:r w:rsidRPr="007F4C04">
        <w:rPr>
          <w:rFonts w:cs="Times New Roman"/>
          <w:color w:val="auto"/>
        </w:rPr>
        <w:t>QxF</w:t>
      </w:r>
      <w:proofErr w:type="spellEnd"/>
      <w:r w:rsidRPr="007F4C04">
        <w:rPr>
          <w:rFonts w:cs="Times New Roman"/>
          <w:color w:val="auto"/>
        </w:rPr>
        <w:t xml:space="preserve">, площади свободной поверхности исходной шихты </w:t>
      </w:r>
      <w:proofErr w:type="spellStart"/>
      <w:r w:rsidRPr="007F4C04">
        <w:rPr>
          <w:rFonts w:cs="Times New Roman"/>
          <w:color w:val="auto"/>
        </w:rPr>
        <w:t>Sуд</w:t>
      </w:r>
      <w:proofErr w:type="spellEnd"/>
      <w:proofErr w:type="gramStart"/>
      <w:r w:rsidRPr="007F4C04">
        <w:rPr>
          <w:rFonts w:cs="Times New Roman"/>
          <w:color w:val="auto"/>
        </w:rPr>
        <w:t xml:space="preserve">.,, </w:t>
      </w:r>
      <w:proofErr w:type="gramEnd"/>
      <w:r w:rsidRPr="007F4C04">
        <w:rPr>
          <w:rFonts w:cs="Times New Roman"/>
          <w:color w:val="auto"/>
        </w:rPr>
        <w:t xml:space="preserve">а также низкие значения тангенса внутренних потерь </w:t>
      </w:r>
      <w:proofErr w:type="spellStart"/>
      <w:r w:rsidRPr="007F4C04">
        <w:rPr>
          <w:rFonts w:cs="Times New Roman"/>
          <w:color w:val="auto"/>
        </w:rPr>
        <w:t>tgδ</w:t>
      </w:r>
      <w:proofErr w:type="spellEnd"/>
      <w:r w:rsidRPr="007F4C04">
        <w:rPr>
          <w:rFonts w:cs="Times New Roman"/>
          <w:color w:val="auto"/>
        </w:rPr>
        <w:t xml:space="preserve"> и коэффициента температурной нестабильности, характеризуемого температурной производной диэлектрической проницаемости изделий </w:t>
      </w:r>
      <w:proofErr w:type="spellStart"/>
      <w:r w:rsidRPr="007F4C04">
        <w:rPr>
          <w:rFonts w:cs="Times New Roman"/>
          <w:color w:val="auto"/>
        </w:rPr>
        <w:t>dε</w:t>
      </w:r>
      <w:proofErr w:type="spellEnd"/>
      <w:r w:rsidRPr="007F4C04">
        <w:rPr>
          <w:rFonts w:cs="Times New Roman"/>
          <w:color w:val="auto"/>
        </w:rPr>
        <w:t>/</w:t>
      </w:r>
      <w:proofErr w:type="spellStart"/>
      <w:r w:rsidRPr="007F4C04">
        <w:rPr>
          <w:rFonts w:cs="Times New Roman"/>
          <w:color w:val="auto"/>
        </w:rPr>
        <w:t>dT</w:t>
      </w:r>
      <w:proofErr w:type="spellEnd"/>
      <w:r w:rsidRPr="007F4C04">
        <w:rPr>
          <w:rFonts w:cs="Times New Roman"/>
          <w:color w:val="auto"/>
        </w:rPr>
        <w:t xml:space="preserve"> при фиксированной частоте излучения. </w:t>
      </w:r>
    </w:p>
    <w:p w:rsidR="00E56D64" w:rsidRDefault="00E56D64" w:rsidP="007F4C04">
      <w:pPr>
        <w:tabs>
          <w:tab w:val="num" w:pos="1505"/>
        </w:tabs>
        <w:rPr>
          <w:rFonts w:cs="Times New Roman"/>
          <w:color w:val="auto"/>
        </w:rPr>
      </w:pPr>
    </w:p>
    <w:p w:rsidR="00CC25B6" w:rsidRDefault="00CC25B6" w:rsidP="007F4C04">
      <w:pPr>
        <w:tabs>
          <w:tab w:val="num" w:pos="1505"/>
        </w:tabs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lastRenderedPageBreak/>
        <w:t>С применением новых мельниц были получены образцы изделий, качество которых по указанным критериям лежит в допустимых пределах и соответствует качеству образцов, полученных с применением традиционной технологии измельчения и смешения с применением вибрационных и шаровых мельниц. Отмечено два основных преимущества новых мельниц:</w:t>
      </w:r>
    </w:p>
    <w:p w:rsidR="00AB20F6" w:rsidRPr="007F4C04" w:rsidRDefault="00AB20F6" w:rsidP="007F4C04">
      <w:pPr>
        <w:tabs>
          <w:tab w:val="num" w:pos="1505"/>
        </w:tabs>
        <w:rPr>
          <w:rFonts w:cs="Times New Roman"/>
          <w:color w:val="auto"/>
        </w:rPr>
      </w:pPr>
    </w:p>
    <w:p w:rsidR="00CC25B6" w:rsidRPr="007F4C04" w:rsidRDefault="00CC25B6" w:rsidP="007F4C04">
      <w:pPr>
        <w:numPr>
          <w:ilvl w:val="0"/>
          <w:numId w:val="4"/>
        </w:numPr>
        <w:ind w:left="0" w:firstLine="0"/>
        <w:rPr>
          <w:rFonts w:cs="Times New Roman"/>
          <w:color w:val="auto"/>
        </w:rPr>
      </w:pPr>
      <w:proofErr w:type="gramStart"/>
      <w:r w:rsidRPr="007F4C04">
        <w:rPr>
          <w:rFonts w:cs="Times New Roman"/>
          <w:color w:val="auto"/>
        </w:rPr>
        <w:t>высокая скорость помола и смешения (время помола одной и той же</w:t>
      </w:r>
      <w:proofErr w:type="gramEnd"/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порции составляло 10 – 12 минут вместо 1 – 2 часов), </w:t>
      </w:r>
    </w:p>
    <w:p w:rsidR="00CC25B6" w:rsidRPr="007F4C04" w:rsidRDefault="00CC25B6" w:rsidP="007F4C04">
      <w:pPr>
        <w:numPr>
          <w:ilvl w:val="0"/>
          <w:numId w:val="4"/>
        </w:numPr>
        <w:ind w:left="0" w:firstLine="0"/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минимальный контакт рабочего органа с измельчаемым материалом и</w:t>
      </w:r>
    </w:p>
    <w:p w:rsidR="00CC25B6" w:rsidRPr="007F4C04" w:rsidRDefault="00CC25B6" w:rsidP="007F4C04">
      <w:pPr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соответственно минимальный уровень загрязнения шихты продуктами износа рабочих органов (практическое отсутствие такого контакта по сравнению с шаровидными или цилиндрическими мелющими телами). </w:t>
      </w:r>
    </w:p>
    <w:p w:rsidR="00AB20F6" w:rsidRDefault="00AB20F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Опытный помол в мельницах роторно-вихревого типа выполнялся для сопоставления характеристик керамических изделий, полученных на основе систем BaO-Nd2O3-TiO2, </w:t>
      </w:r>
      <w:proofErr w:type="spellStart"/>
      <w:r w:rsidRPr="007F4C04">
        <w:rPr>
          <w:rFonts w:cs="Times New Roman"/>
          <w:b w:val="0"/>
          <w:bCs w:val="0"/>
          <w:color w:val="auto"/>
        </w:rPr>
        <w:t>CaO-MgO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- TiO2, </w:t>
      </w:r>
      <w:proofErr w:type="spellStart"/>
      <w:r w:rsidRPr="007F4C04">
        <w:rPr>
          <w:rFonts w:cs="Times New Roman"/>
          <w:b w:val="0"/>
          <w:bCs w:val="0"/>
          <w:color w:val="auto"/>
        </w:rPr>
        <w:t>BaO-CaO</w:t>
      </w:r>
      <w:proofErr w:type="spellEnd"/>
      <w:r w:rsidRPr="007F4C04">
        <w:rPr>
          <w:rFonts w:cs="Times New Roman"/>
          <w:b w:val="0"/>
          <w:bCs w:val="0"/>
          <w:color w:val="auto"/>
        </w:rPr>
        <w:t>- Nd2O3-TiO2, MgO-SiO2- TiO2, CaTiO3-LaAlO3, приготовленных в разных помольных агрегатах.</w:t>
      </w:r>
    </w:p>
    <w:p w:rsidR="00AB20F6" w:rsidRDefault="00AB20F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На примере мельницы Титан </w:t>
      </w:r>
      <w:r w:rsidR="00AB20F6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>-2 установлено, что мельницы серии Титан</w:t>
      </w:r>
      <w:r w:rsidR="00AB20F6">
        <w:rPr>
          <w:rFonts w:cs="Times New Roman"/>
          <w:b w:val="0"/>
          <w:bCs w:val="0"/>
          <w:color w:val="auto"/>
        </w:rPr>
        <w:t>-РВМ</w:t>
      </w:r>
      <w:r w:rsidRPr="007F4C04">
        <w:rPr>
          <w:rFonts w:cs="Times New Roman"/>
          <w:b w:val="0"/>
          <w:bCs w:val="0"/>
          <w:color w:val="auto"/>
        </w:rPr>
        <w:t xml:space="preserve"> заменяют сухой помол в вибрационных мельницах. Более трудной задачей является замена 5-10 часового и более длительного мокрого помола смесей продолговатыми мелющими телами (</w:t>
      </w:r>
      <w:proofErr w:type="spellStart"/>
      <w:r w:rsidRPr="007F4C04">
        <w:rPr>
          <w:rFonts w:cs="Times New Roman"/>
          <w:b w:val="0"/>
          <w:bCs w:val="0"/>
          <w:color w:val="auto"/>
        </w:rPr>
        <w:t>цильпебсами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) в барабанных мельницах, когда средний размер частиц снижается до ~ 1 мкм; </w:t>
      </w:r>
      <w:proofErr w:type="spellStart"/>
      <w:r w:rsidRPr="007F4C04">
        <w:rPr>
          <w:rFonts w:cs="Times New Roman"/>
          <w:b w:val="0"/>
          <w:bCs w:val="0"/>
          <w:color w:val="auto"/>
        </w:rPr>
        <w:t>цильпебсы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изготавливают из оксида алюминия для придания им высокой стойкости к истиранию. Мокрый помол обеспечивает равномерное распределение малых добавок. Работы над созданием высокопроизводительных мельниц сухого помола серии Титан</w:t>
      </w:r>
      <w:r w:rsidR="00AB20F6">
        <w:rPr>
          <w:rFonts w:cs="Times New Roman"/>
          <w:b w:val="0"/>
          <w:bCs w:val="0"/>
          <w:color w:val="auto"/>
        </w:rPr>
        <w:t>-РВМ</w:t>
      </w:r>
      <w:r w:rsidRPr="007F4C04">
        <w:rPr>
          <w:rFonts w:cs="Times New Roman"/>
          <w:b w:val="0"/>
          <w:bCs w:val="0"/>
          <w:color w:val="auto"/>
        </w:rPr>
        <w:t xml:space="preserve"> для замены ими мокрого помола продолжаются.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AB20F6" w:rsidRDefault="00E56D64" w:rsidP="007F4C04">
      <w:pPr>
        <w:pStyle w:val="a3"/>
        <w:jc w:val="both"/>
        <w:rPr>
          <w:rFonts w:cs="Times New Roman"/>
          <w:bCs w:val="0"/>
          <w:color w:val="auto"/>
        </w:rPr>
      </w:pPr>
      <w:r>
        <w:rPr>
          <w:rFonts w:cs="Times New Roman"/>
          <w:bCs w:val="0"/>
          <w:color w:val="auto"/>
        </w:rPr>
        <w:t>5</w:t>
      </w:r>
      <w:r w:rsidR="00AB20F6" w:rsidRPr="00AB20F6">
        <w:rPr>
          <w:rFonts w:cs="Times New Roman"/>
          <w:bCs w:val="0"/>
          <w:color w:val="auto"/>
        </w:rPr>
        <w:t>.1.</w:t>
      </w:r>
      <w:r w:rsidR="00CC25B6" w:rsidRPr="00AB20F6">
        <w:rPr>
          <w:rFonts w:cs="Times New Roman"/>
          <w:bCs w:val="0"/>
          <w:color w:val="auto"/>
        </w:rPr>
        <w:t>Система BaO-Nd2O3-TiO2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Исходные порошки (соли и окислы) смешивалась в различных режимах в мельнице 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 xml:space="preserve">-2, и для сравнения сухим </w:t>
      </w:r>
      <w:proofErr w:type="spellStart"/>
      <w:r w:rsidRPr="007F4C04">
        <w:rPr>
          <w:rFonts w:cs="Times New Roman"/>
          <w:b w:val="0"/>
          <w:bCs w:val="0"/>
          <w:color w:val="auto"/>
        </w:rPr>
        <w:t>вибропомолом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в мельнице М10. Затем смеси подвергались термической обработке, обеспечивающей реакции в твердой фазе, разложение солей с выделением газов и т. п. Полученные грубодисперсные </w:t>
      </w:r>
      <w:proofErr w:type="gramStart"/>
      <w:r w:rsidRPr="007F4C04">
        <w:rPr>
          <w:rFonts w:cs="Times New Roman"/>
          <w:b w:val="0"/>
          <w:bCs w:val="0"/>
          <w:color w:val="auto"/>
        </w:rPr>
        <w:t>спеки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мололись в мельнице 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>-2 в одинаковых режимах. После этого стандартным методом изготавливались опытные образцы (холодное прессование, обжиг в печах камерного типа при температурах 1300±20</w:t>
      </w:r>
      <w:proofErr w:type="gramStart"/>
      <w:r w:rsidRPr="007F4C04">
        <w:rPr>
          <w:rFonts w:cs="Times New Roman"/>
          <w:b w:val="0"/>
          <w:bCs w:val="0"/>
          <w:color w:val="auto"/>
        </w:rPr>
        <w:t>ºС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, металлизация образцов) и при фиксированной частоте электромагнитного излучения определялись электрические параметры. Программы помолов, результаты измерений и величин расчетных параметров представлены в таблицах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.1.1 и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.1.2.</w:t>
      </w:r>
    </w:p>
    <w:p w:rsidR="00E56D64" w:rsidRDefault="00E56D64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.1.1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71"/>
        <w:gridCol w:w="3880"/>
        <w:gridCol w:w="2977"/>
        <w:gridCol w:w="1383"/>
      </w:tblGrid>
      <w:tr w:rsidR="00CC25B6" w:rsidRPr="007F4C04" w:rsidTr="00E56D64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исходной смеси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Sуд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>., см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2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>/г (прибор ПСХ)</w:t>
            </w:r>
          </w:p>
        </w:tc>
      </w:tr>
      <w:tr w:rsidR="00CC25B6" w:rsidRPr="007F4C04" w:rsidTr="00E56D64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E56D64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-2, 1 скорость, 4 мин.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E56D64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-2, 5 скорость, 6 мин.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2055</w:t>
            </w:r>
          </w:p>
        </w:tc>
      </w:tr>
      <w:tr w:rsidR="00CC25B6" w:rsidRPr="007F4C04" w:rsidTr="00E56D64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E56D64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 xml:space="preserve">-2, 1 </w:t>
            </w:r>
            <w:proofErr w:type="spellStart"/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ск</w:t>
            </w:r>
            <w:proofErr w:type="spellEnd"/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 xml:space="preserve">., 4 мин. + 3 </w:t>
            </w:r>
            <w:proofErr w:type="spellStart"/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ск</w:t>
            </w:r>
            <w:proofErr w:type="spellEnd"/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., 6 мин.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E56D64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-2, 5 скорость, 6 мин.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2645</w:t>
            </w:r>
          </w:p>
        </w:tc>
      </w:tr>
      <w:tr w:rsidR="00CC25B6" w:rsidRPr="007F4C04" w:rsidTr="00E56D64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М10, 2 часа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E56D64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="00CC25B6" w:rsidRPr="007F4C04">
              <w:rPr>
                <w:rFonts w:cs="Times New Roman"/>
                <w:b w:val="0"/>
                <w:bCs w:val="0"/>
                <w:color w:val="auto"/>
              </w:rPr>
              <w:t>-2, 5 скорость, 6 мин.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2355</w:t>
            </w:r>
          </w:p>
        </w:tc>
      </w:tr>
      <w:tr w:rsidR="00CC25B6" w:rsidRPr="007F4C04" w:rsidTr="00E56D64"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М10, 2 часа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М10, 2 часа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2922</w:t>
            </w:r>
          </w:p>
        </w:tc>
      </w:tr>
    </w:tbl>
    <w:p w:rsidR="00CC25B6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E56D64" w:rsidRPr="007F4C04" w:rsidRDefault="00E56D64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.1.2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249"/>
        <w:gridCol w:w="1554"/>
        <w:gridCol w:w="1490"/>
        <w:gridCol w:w="1500"/>
        <w:gridCol w:w="1510"/>
      </w:tblGrid>
      <w:tr w:rsidR="00CC25B6" w:rsidRPr="007F4C04" w:rsidTr="00A836A4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Температура обжига, º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Q х F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/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dT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 xml:space="preserve">,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мк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vertAlign w:val="superscript"/>
                <w:lang w:val="en-US"/>
              </w:rPr>
              <w:t>-1</w:t>
            </w:r>
          </w:p>
        </w:tc>
      </w:tr>
      <w:tr w:rsidR="00CC25B6" w:rsidRPr="007F4C04" w:rsidTr="00A836A4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150,0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89,2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4000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-42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5,1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94,3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-32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94,0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-36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94,5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-30</w:t>
            </w:r>
          </w:p>
        </w:tc>
      </w:tr>
      <w:tr w:rsidR="00CC25B6" w:rsidRPr="007F4C04" w:rsidTr="00A836A4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400,0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88,7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4400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-50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11,6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94,0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4000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-40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93,8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-34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94,4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-40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Как видно из таблиц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.1.1 и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.1.2, время или интенсивность смешения исходных компонентов в мельнице МД-2 оказались недостаточными, что сказывается на величине </w:t>
      </w:r>
      <w:proofErr w:type="spellStart"/>
      <w:r w:rsidRPr="007F4C04">
        <w:rPr>
          <w:rFonts w:cs="Times New Roman"/>
          <w:b w:val="0"/>
          <w:bCs w:val="0"/>
          <w:color w:val="auto"/>
        </w:rPr>
        <w:t>tg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угла диэлектрических потерь. При помоле </w:t>
      </w:r>
      <w:proofErr w:type="spellStart"/>
      <w:r w:rsidRPr="007F4C04">
        <w:rPr>
          <w:rFonts w:cs="Times New Roman"/>
          <w:b w:val="0"/>
          <w:bCs w:val="0"/>
          <w:color w:val="auto"/>
        </w:rPr>
        <w:t>спека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после синтеза (пробы 3 и 4) обе мельницы (Титан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 xml:space="preserve">-2 и М10) дают сопоставимые результаты при измерении </w:t>
      </w:r>
      <w:proofErr w:type="spellStart"/>
      <w:r w:rsidRPr="007F4C04">
        <w:rPr>
          <w:rFonts w:cs="Times New Roman"/>
          <w:b w:val="0"/>
          <w:bCs w:val="0"/>
          <w:color w:val="auto"/>
        </w:rPr>
        <w:t>электропараметров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, но затраты времени на помол одной пробы в 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 xml:space="preserve">-2 в 20 раз ниже. 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>В связи с этим следует пояснить, что в серии Титан</w:t>
      </w:r>
      <w:r w:rsidR="003F478B">
        <w:rPr>
          <w:rFonts w:cs="Times New Roman"/>
          <w:b w:val="0"/>
          <w:bCs w:val="0"/>
          <w:color w:val="auto"/>
        </w:rPr>
        <w:t>-РВМ</w:t>
      </w:r>
      <w:r w:rsidRPr="007F4C04">
        <w:rPr>
          <w:rFonts w:cs="Times New Roman"/>
          <w:b w:val="0"/>
          <w:bCs w:val="0"/>
          <w:color w:val="auto"/>
        </w:rPr>
        <w:t xml:space="preserve"> существуют мельницы производительностью по сверхтонкому продукту в десятки и сотни </w:t>
      </w:r>
      <w:proofErr w:type="gramStart"/>
      <w:r w:rsidRPr="007F4C04">
        <w:rPr>
          <w:rFonts w:cs="Times New Roman"/>
          <w:b w:val="0"/>
          <w:bCs w:val="0"/>
          <w:color w:val="auto"/>
        </w:rPr>
        <w:t>кг</w:t>
      </w:r>
      <w:proofErr w:type="gramEnd"/>
      <w:r w:rsidRPr="007F4C04">
        <w:rPr>
          <w:rFonts w:cs="Times New Roman"/>
          <w:b w:val="0"/>
          <w:bCs w:val="0"/>
          <w:color w:val="auto"/>
        </w:rPr>
        <w:t>/час, могут быть созданы и создаются ещё более производительные мельницы. Рост их производительности не имеет столь ярко выраженных технических ограничений, как у  вибрационных мельниц.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B05844" w:rsidRDefault="00E56D64" w:rsidP="007F4C04">
      <w:pPr>
        <w:pStyle w:val="a3"/>
        <w:jc w:val="both"/>
        <w:rPr>
          <w:rFonts w:cs="Times New Roman"/>
          <w:bCs w:val="0"/>
          <w:color w:val="auto"/>
        </w:rPr>
      </w:pPr>
      <w:r>
        <w:rPr>
          <w:rFonts w:cs="Times New Roman"/>
          <w:bCs w:val="0"/>
          <w:color w:val="auto"/>
        </w:rPr>
        <w:t>5</w:t>
      </w:r>
      <w:r w:rsidR="00CC25B6" w:rsidRPr="00B05844">
        <w:rPr>
          <w:rFonts w:cs="Times New Roman"/>
          <w:bCs w:val="0"/>
          <w:color w:val="auto"/>
        </w:rPr>
        <w:t xml:space="preserve">.2.Система </w:t>
      </w:r>
      <w:proofErr w:type="spellStart"/>
      <w:r w:rsidR="00CC25B6" w:rsidRPr="00B05844">
        <w:rPr>
          <w:rFonts w:cs="Times New Roman"/>
          <w:bCs w:val="0"/>
          <w:color w:val="auto"/>
        </w:rPr>
        <w:t>CaO-MgO</w:t>
      </w:r>
      <w:proofErr w:type="spellEnd"/>
      <w:r w:rsidR="00CC25B6" w:rsidRPr="00B05844">
        <w:rPr>
          <w:rFonts w:cs="Times New Roman"/>
          <w:bCs w:val="0"/>
          <w:color w:val="auto"/>
        </w:rPr>
        <w:t>- TiO2.    Материал с    ε~20.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 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.2.1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4504"/>
        <w:gridCol w:w="2520"/>
      </w:tblGrid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Помол исходной смеси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спёка</w:t>
            </w:r>
            <w:proofErr w:type="spellEnd"/>
          </w:p>
        </w:tc>
      </w:tr>
      <w:tr w:rsidR="00CC25B6" w:rsidRPr="007F4C04" w:rsidTr="00A836A4">
        <w:trPr>
          <w:cantSplit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E56D6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Титан </w:t>
            </w:r>
            <w:r w:rsidR="00E56D64"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-2, 3 скорость, 6 минут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Титан </w:t>
            </w:r>
            <w:r w:rsidR="00E56D64"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-2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4 скорость, 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 минуты</w:t>
            </w:r>
          </w:p>
        </w:tc>
      </w:tr>
      <w:tr w:rsidR="00CC25B6" w:rsidRPr="007F4C04" w:rsidTr="00A836A4">
        <w:trPr>
          <w:cantSplit/>
          <w:trHeight w:val="42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E56D6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Титан </w:t>
            </w:r>
            <w:r w:rsidR="00E56D64">
              <w:rPr>
                <w:rFonts w:cs="Times New Roman"/>
                <w:b w:val="0"/>
                <w:bCs w:val="0"/>
                <w:color w:val="auto"/>
              </w:rPr>
              <w:t>РВМ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-2, 3 скорость, 12 минут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cantSplit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Вибромельница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М10, 2 часа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.2.2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247"/>
        <w:gridCol w:w="1548"/>
        <w:gridCol w:w="1488"/>
        <w:gridCol w:w="1507"/>
        <w:gridCol w:w="1513"/>
      </w:tblGrid>
      <w:tr w:rsidR="00CC25B6" w:rsidRPr="007F4C04" w:rsidTr="00A836A4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Температура обжига, º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Q х F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/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dT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 xml:space="preserve">,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мк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vertAlign w:val="superscript"/>
                <w:lang w:val="en-US"/>
              </w:rPr>
              <w:t>-1</w:t>
            </w:r>
          </w:p>
        </w:tc>
      </w:tr>
      <w:tr w:rsidR="00CC25B6" w:rsidRPr="007F4C04" w:rsidTr="00A836A4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1400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74,4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18,9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50000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+23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5,2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19,5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48000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+23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10,6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19,5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43000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+12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E56D6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proofErr w:type="gramStart"/>
      <w:r w:rsidRPr="007F4C04">
        <w:rPr>
          <w:rFonts w:cs="Times New Roman"/>
          <w:b w:val="0"/>
          <w:bCs w:val="0"/>
          <w:color w:val="auto"/>
        </w:rPr>
        <w:t xml:space="preserve">Для данной системы при повышенной длительности помола на </w:t>
      </w:r>
      <w:r w:rsidR="003F478B">
        <w:rPr>
          <w:rFonts w:cs="Times New Roman"/>
          <w:b w:val="0"/>
          <w:bCs w:val="0"/>
          <w:color w:val="auto"/>
        </w:rPr>
        <w:t xml:space="preserve">лабораторной </w:t>
      </w:r>
      <w:r w:rsidRPr="007F4C04">
        <w:rPr>
          <w:rFonts w:cs="Times New Roman"/>
          <w:b w:val="0"/>
          <w:bCs w:val="0"/>
          <w:color w:val="auto"/>
        </w:rPr>
        <w:t xml:space="preserve">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 xml:space="preserve">-2 получены приемлемые значения </w:t>
      </w:r>
      <w:proofErr w:type="spellStart"/>
      <w:r w:rsidRPr="007F4C04">
        <w:rPr>
          <w:rFonts w:cs="Times New Roman"/>
          <w:b w:val="0"/>
          <w:bCs w:val="0"/>
          <w:color w:val="auto"/>
        </w:rPr>
        <w:t>электропараметров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образцов.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Рентгенографические исследования подтверждают наличие хорошо сформированной структуры в пробах 2 и 3. 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lastRenderedPageBreak/>
        <w:t>Длительность помола пробы 1 оказалась недостаточной, по данным рентгенофазового анализа эта проба имеет повышенную гетерогенность, качество спекания соответствующего образца оказалось ниже.</w:t>
      </w:r>
    </w:p>
    <w:p w:rsidR="003F478B" w:rsidRDefault="003F478B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В </w:t>
      </w:r>
      <w:proofErr w:type="gramStart"/>
      <w:r w:rsidRPr="007F4C04">
        <w:rPr>
          <w:rFonts w:cs="Times New Roman"/>
          <w:b w:val="0"/>
          <w:bCs w:val="0"/>
          <w:color w:val="auto"/>
        </w:rPr>
        <w:t>рамках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данной системы исследовался аналогичный материал с ε~30 с опробованием 2-х ступенчатого смешивания в мельницах 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>-2 различной модификации: П200 -  мельница периодического действия, Н300 - мельница непрерывного действия.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 xml:space="preserve">.2.3. 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4320"/>
        <w:gridCol w:w="3060"/>
      </w:tblGrid>
      <w:tr w:rsidR="00CC25B6" w:rsidRPr="007F4C04" w:rsidTr="00A836A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Помол исходной смеси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</w:p>
        </w:tc>
      </w:tr>
      <w:tr w:rsidR="00CC25B6" w:rsidRPr="007F4C04" w:rsidTr="00A836A4">
        <w:trPr>
          <w:cantSplit/>
          <w:trHeight w:val="54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«П200», 2 скорость, 0,5 минуты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«П200»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3 скорость, 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 минуты</w:t>
            </w:r>
          </w:p>
        </w:tc>
      </w:tr>
      <w:tr w:rsidR="00CC25B6" w:rsidRPr="007F4C04" w:rsidTr="00A836A4">
        <w:trPr>
          <w:cantSplit/>
          <w:trHeight w:val="1082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«П200», 2 скорость, 0,5 минуты +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«Н300», 2 скорость, 5 минут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trHeight w:val="1601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Смешение исходной смеси в делителе геологических проб +Н300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 скорость, 5 минут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«П200» 2 скорость, 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 минуты +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 скорость, 1 минута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.2.4.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00"/>
        <w:gridCol w:w="1701"/>
        <w:gridCol w:w="1701"/>
        <w:gridCol w:w="1134"/>
        <w:gridCol w:w="1090"/>
      </w:tblGrid>
      <w:tr w:rsidR="00CC25B6" w:rsidRPr="007F4C04" w:rsidTr="00E56D64"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E56D6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Температура обжига, º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Q х F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29,6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19000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25,7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24000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30,3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24000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30,2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24000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26,0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33000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31,2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14000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30,2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20500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25,7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26000</w:t>
            </w:r>
          </w:p>
        </w:tc>
      </w:tr>
      <w:tr w:rsidR="00CC25B6" w:rsidRPr="007F4C04" w:rsidTr="00E56D64">
        <w:trPr>
          <w:cantSplit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30,4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19000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>Все образцы хорошо спекаются, по величине диэлектрической проницаемости 1 проба оказалось лучше пробы 2, что не очень понятно.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B05844" w:rsidRDefault="00E56D64" w:rsidP="007F4C04">
      <w:pPr>
        <w:pStyle w:val="a3"/>
        <w:jc w:val="both"/>
        <w:rPr>
          <w:rFonts w:cs="Times New Roman"/>
          <w:bCs w:val="0"/>
          <w:color w:val="auto"/>
        </w:rPr>
      </w:pPr>
      <w:r>
        <w:rPr>
          <w:rFonts w:cs="Times New Roman"/>
          <w:bCs w:val="0"/>
          <w:color w:val="auto"/>
        </w:rPr>
        <w:t>5</w:t>
      </w:r>
      <w:r w:rsidR="00CC25B6" w:rsidRPr="00B05844">
        <w:rPr>
          <w:rFonts w:cs="Times New Roman"/>
          <w:bCs w:val="0"/>
          <w:color w:val="auto"/>
        </w:rPr>
        <w:t xml:space="preserve">.3.Система </w:t>
      </w:r>
      <w:proofErr w:type="spellStart"/>
      <w:r w:rsidR="00CC25B6" w:rsidRPr="00B05844">
        <w:rPr>
          <w:rFonts w:cs="Times New Roman"/>
          <w:bCs w:val="0"/>
          <w:color w:val="auto"/>
          <w:lang w:val="en-US"/>
        </w:rPr>
        <w:t>BaO</w:t>
      </w:r>
      <w:proofErr w:type="spellEnd"/>
      <w:r w:rsidR="00CC25B6" w:rsidRPr="00B05844">
        <w:rPr>
          <w:rFonts w:cs="Times New Roman"/>
          <w:bCs w:val="0"/>
          <w:color w:val="auto"/>
        </w:rPr>
        <w:t>-</w:t>
      </w:r>
      <w:proofErr w:type="spellStart"/>
      <w:r w:rsidR="00CC25B6" w:rsidRPr="00B05844">
        <w:rPr>
          <w:rFonts w:cs="Times New Roman"/>
          <w:bCs w:val="0"/>
          <w:color w:val="auto"/>
          <w:lang w:val="en-US"/>
        </w:rPr>
        <w:t>CaO</w:t>
      </w:r>
      <w:proofErr w:type="spellEnd"/>
      <w:r w:rsidR="00CC25B6" w:rsidRPr="00B05844">
        <w:rPr>
          <w:rFonts w:cs="Times New Roman"/>
          <w:bCs w:val="0"/>
          <w:color w:val="auto"/>
        </w:rPr>
        <w:t xml:space="preserve">- </w:t>
      </w:r>
      <w:proofErr w:type="spellStart"/>
      <w:r w:rsidR="00CC25B6" w:rsidRPr="00B05844">
        <w:rPr>
          <w:rFonts w:cs="Times New Roman"/>
          <w:bCs w:val="0"/>
          <w:color w:val="auto"/>
          <w:lang w:val="en-US"/>
        </w:rPr>
        <w:t>Nd</w:t>
      </w:r>
      <w:proofErr w:type="spellEnd"/>
      <w:r w:rsidR="00CC25B6" w:rsidRPr="00B05844">
        <w:rPr>
          <w:rFonts w:cs="Times New Roman"/>
          <w:bCs w:val="0"/>
          <w:color w:val="auto"/>
        </w:rPr>
        <w:t>2</w:t>
      </w:r>
      <w:r w:rsidR="00CC25B6" w:rsidRPr="00B05844">
        <w:rPr>
          <w:rFonts w:cs="Times New Roman"/>
          <w:bCs w:val="0"/>
          <w:color w:val="auto"/>
          <w:lang w:val="en-US"/>
        </w:rPr>
        <w:t>O</w:t>
      </w:r>
      <w:r w:rsidR="00CC25B6" w:rsidRPr="00B05844">
        <w:rPr>
          <w:rFonts w:cs="Times New Roman"/>
          <w:bCs w:val="0"/>
          <w:color w:val="auto"/>
        </w:rPr>
        <w:t>3-</w:t>
      </w:r>
      <w:proofErr w:type="spellStart"/>
      <w:r w:rsidR="00CC25B6" w:rsidRPr="00B05844">
        <w:rPr>
          <w:rFonts w:cs="Times New Roman"/>
          <w:bCs w:val="0"/>
          <w:color w:val="auto"/>
          <w:lang w:val="en-US"/>
        </w:rPr>
        <w:t>TiO</w:t>
      </w:r>
      <w:proofErr w:type="spellEnd"/>
      <w:r w:rsidR="00CC25B6" w:rsidRPr="00B05844">
        <w:rPr>
          <w:rFonts w:cs="Times New Roman"/>
          <w:bCs w:val="0"/>
          <w:color w:val="auto"/>
        </w:rPr>
        <w:t>2.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Материал, приготовленный по традиционной технологии </w:t>
      </w:r>
      <w:proofErr w:type="gramStart"/>
      <w:r w:rsidRPr="007F4C04">
        <w:rPr>
          <w:rFonts w:cs="Times New Roman"/>
          <w:b w:val="0"/>
          <w:bCs w:val="0"/>
          <w:color w:val="auto"/>
        </w:rPr>
        <w:t>сухого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</w:t>
      </w:r>
      <w:proofErr w:type="spellStart"/>
      <w:r w:rsidRPr="007F4C04">
        <w:rPr>
          <w:rFonts w:cs="Times New Roman"/>
          <w:b w:val="0"/>
          <w:bCs w:val="0"/>
          <w:color w:val="auto"/>
        </w:rPr>
        <w:t>вибропомола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(τ~2 часа), подвергался термическому синтезу. Полученный </w:t>
      </w:r>
      <w:proofErr w:type="gramStart"/>
      <w:r w:rsidRPr="007F4C04">
        <w:rPr>
          <w:rFonts w:cs="Times New Roman"/>
          <w:b w:val="0"/>
          <w:bCs w:val="0"/>
          <w:color w:val="auto"/>
        </w:rPr>
        <w:t>спек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мололи в мельнице «П200» в разных режимах.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.3.1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7560"/>
      </w:tblGrid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lastRenderedPageBreak/>
              <w:t>№ Пробы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Программы помолов</w:t>
            </w:r>
          </w:p>
        </w:tc>
      </w:tr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в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мельнице «П200» 2 скорость, 2 минуты</w:t>
            </w:r>
          </w:p>
        </w:tc>
      </w:tr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в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мельнице «П200» 3 скорость, 2 минуты</w:t>
            </w:r>
          </w:p>
        </w:tc>
      </w:tr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в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мельнице «П200» 4 скорость, 2 минуты</w:t>
            </w:r>
          </w:p>
        </w:tc>
      </w:tr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4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Помол </w:t>
            </w:r>
            <w:proofErr w:type="spellStart"/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в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мельнице «П200» 5 скорость, 2 минуты</w:t>
            </w:r>
          </w:p>
        </w:tc>
      </w:tr>
      <w:tr w:rsidR="00CC25B6" w:rsidRPr="007F4C04" w:rsidTr="00A836A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5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Сухой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вибропомол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</w:t>
            </w:r>
            <w:proofErr w:type="spellStart"/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спека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в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мельнице М10, τ~2 часа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.3.2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080"/>
        <w:gridCol w:w="1080"/>
        <w:gridCol w:w="720"/>
        <w:gridCol w:w="900"/>
        <w:gridCol w:w="900"/>
        <w:gridCol w:w="2340"/>
      </w:tblGrid>
      <w:tr w:rsidR="00CC25B6" w:rsidRPr="007F4C04" w:rsidTr="00A836A4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№ Пробы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Тем-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ра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 обжига, 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ºС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Q х 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ТКε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>, мк-1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Удельная поверхность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Sуд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>., см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2</w:t>
            </w:r>
            <w:proofErr w:type="gramEnd"/>
            <w:r w:rsidRPr="007F4C04">
              <w:rPr>
                <w:rFonts w:cs="Times New Roman"/>
                <w:b w:val="0"/>
                <w:bCs w:val="0"/>
                <w:color w:val="auto"/>
              </w:rPr>
              <w:t>/г (прибор ПСХ)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3167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96,6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-28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95,7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3226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-26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2,7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3279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-23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3579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-19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18,0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-22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3555</w:t>
            </w:r>
          </w:p>
        </w:tc>
      </w:tr>
      <w:tr w:rsidR="00CC25B6" w:rsidRPr="007F4C04" w:rsidTr="00A836A4">
        <w:trPr>
          <w:cantSplit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93,2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-30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Все опробованные режимы показали хорошие результаты по спеканию и величине ε. По </w:t>
      </w:r>
      <w:proofErr w:type="spellStart"/>
      <w:proofErr w:type="gramStart"/>
      <w:r w:rsidRPr="007F4C04">
        <w:rPr>
          <w:rFonts w:cs="Times New Roman"/>
          <w:b w:val="0"/>
          <w:bCs w:val="0"/>
          <w:color w:val="auto"/>
        </w:rPr>
        <w:t>S</w:t>
      </w:r>
      <w:proofErr w:type="gramEnd"/>
      <w:r w:rsidRPr="007F4C04">
        <w:rPr>
          <w:rFonts w:cs="Times New Roman"/>
          <w:b w:val="0"/>
          <w:bCs w:val="0"/>
          <w:color w:val="auto"/>
        </w:rPr>
        <w:t>уд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. сопоставимые результаты с 5-ой эталонной пробой получены при предельной скорости рабочего органа, см. пробу 4. Однако, для того, чтобы получить хорошую микроструктуру спеченной керамики, которая требуется при изготовлении микроволновых подложек, необходимо иметь порошки, в которых содержание частиц размером 1 мкм и менее составляет ~80-90%. Это соответствует </w:t>
      </w:r>
      <w:proofErr w:type="spellStart"/>
      <w:r w:rsidRPr="007F4C04">
        <w:rPr>
          <w:rFonts w:cs="Times New Roman"/>
          <w:b w:val="0"/>
          <w:bCs w:val="0"/>
          <w:color w:val="auto"/>
        </w:rPr>
        <w:t>Sуд</w:t>
      </w:r>
      <w:proofErr w:type="spellEnd"/>
      <w:r w:rsidRPr="007F4C04">
        <w:rPr>
          <w:rFonts w:cs="Times New Roman"/>
          <w:b w:val="0"/>
          <w:bCs w:val="0"/>
          <w:color w:val="auto"/>
        </w:rPr>
        <w:t>. 8000-10000 см</w:t>
      </w:r>
      <w:proofErr w:type="gramStart"/>
      <w:r w:rsidRPr="007F4C04">
        <w:rPr>
          <w:rFonts w:cs="Times New Roman"/>
          <w:b w:val="0"/>
          <w:bCs w:val="0"/>
          <w:color w:val="auto"/>
        </w:rPr>
        <w:t>2</w:t>
      </w:r>
      <w:proofErr w:type="gramEnd"/>
      <w:r w:rsidRPr="007F4C04">
        <w:rPr>
          <w:rFonts w:cs="Times New Roman"/>
          <w:b w:val="0"/>
          <w:bCs w:val="0"/>
          <w:color w:val="auto"/>
        </w:rPr>
        <w:t>/г. Такая задача стоит в планах дальнейших работ.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B05844" w:rsidRDefault="00E56D64" w:rsidP="007F4C04">
      <w:pPr>
        <w:pStyle w:val="a3"/>
        <w:jc w:val="both"/>
        <w:rPr>
          <w:rFonts w:cs="Times New Roman"/>
          <w:bCs w:val="0"/>
          <w:color w:val="auto"/>
          <w:lang w:val="en-US"/>
        </w:rPr>
      </w:pPr>
      <w:proofErr w:type="gramStart"/>
      <w:r w:rsidRPr="00E56D64">
        <w:rPr>
          <w:rFonts w:cs="Times New Roman"/>
          <w:bCs w:val="0"/>
          <w:color w:val="auto"/>
          <w:lang w:val="en-US"/>
        </w:rPr>
        <w:t>5</w:t>
      </w:r>
      <w:r w:rsidR="00CC25B6" w:rsidRPr="00B05844">
        <w:rPr>
          <w:rFonts w:cs="Times New Roman"/>
          <w:bCs w:val="0"/>
          <w:color w:val="auto"/>
          <w:lang w:val="en-US"/>
        </w:rPr>
        <w:t>.4.</w:t>
      </w:r>
      <w:r w:rsidR="00CC25B6" w:rsidRPr="00B05844">
        <w:rPr>
          <w:rFonts w:cs="Times New Roman"/>
          <w:bCs w:val="0"/>
          <w:color w:val="auto"/>
        </w:rPr>
        <w:t>Системы</w:t>
      </w:r>
      <w:r w:rsidR="00CC25B6" w:rsidRPr="00B05844">
        <w:rPr>
          <w:rFonts w:cs="Times New Roman"/>
          <w:bCs w:val="0"/>
          <w:color w:val="auto"/>
          <w:lang w:val="en-US"/>
        </w:rPr>
        <w:t xml:space="preserve">  MgO</w:t>
      </w:r>
      <w:proofErr w:type="gramEnd"/>
      <w:r w:rsidR="00CC25B6" w:rsidRPr="00B05844">
        <w:rPr>
          <w:rFonts w:cs="Times New Roman"/>
          <w:bCs w:val="0"/>
          <w:color w:val="auto"/>
          <w:lang w:val="en-US"/>
        </w:rPr>
        <w:t xml:space="preserve">-SiO2- TiO2 </w:t>
      </w:r>
      <w:r w:rsidR="00CC25B6" w:rsidRPr="00B05844">
        <w:rPr>
          <w:rFonts w:cs="Times New Roman"/>
          <w:bCs w:val="0"/>
          <w:color w:val="auto"/>
        </w:rPr>
        <w:t>и</w:t>
      </w:r>
      <w:r w:rsidR="00CC25B6" w:rsidRPr="00B05844">
        <w:rPr>
          <w:rFonts w:cs="Times New Roman"/>
          <w:bCs w:val="0"/>
          <w:color w:val="auto"/>
          <w:lang w:val="en-US"/>
        </w:rPr>
        <w:t xml:space="preserve">  CaTiO3-LaAlO3.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  <w:lang w:val="en-US"/>
        </w:rPr>
        <w:t xml:space="preserve"> </w:t>
      </w:r>
      <w:r w:rsidRPr="007F4C04">
        <w:rPr>
          <w:rFonts w:cs="Times New Roman"/>
          <w:b w:val="0"/>
          <w:bCs w:val="0"/>
          <w:color w:val="auto"/>
        </w:rPr>
        <w:t>На примере составов этих систем проверялась возможность получения однородных смесей при малых значениях вводимой добавки.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.4.1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988"/>
        <w:gridCol w:w="2340"/>
        <w:gridCol w:w="3780"/>
      </w:tblGrid>
      <w:tr w:rsidR="00CC25B6" w:rsidRPr="007F4C04" w:rsidTr="00A836A4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№ Пробы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Количество добавки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Программа помола</w:t>
            </w:r>
          </w:p>
        </w:tc>
      </w:tr>
      <w:tr w:rsidR="00CC25B6" w:rsidRPr="007F4C04" w:rsidTr="00A836A4">
        <w:trPr>
          <w:cantSplit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 MgO-SiO2- TiO2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1% TiO2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Смешение и помол в мельнице «П200» 5 скорость 1,2,3,4 минуты</w:t>
            </w:r>
          </w:p>
        </w:tc>
      </w:tr>
      <w:tr w:rsidR="00CC25B6" w:rsidRPr="007F4C04" w:rsidTr="00A836A4">
        <w:trPr>
          <w:cantSplit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jc w:val="both"/>
              <w:rPr>
                <w:rFonts w:cs="Times New Roman"/>
                <w:b w:val="0"/>
                <w:bCs w:val="0"/>
                <w:color w:val="auto"/>
                <w:lang w:val="en-US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</w:t>
            </w: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 xml:space="preserve"> 2  CaTiO3-LaAlO3.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0,2% MnCO3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.4.2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1844"/>
        <w:gridCol w:w="1596"/>
        <w:gridCol w:w="1556"/>
        <w:gridCol w:w="1568"/>
      </w:tblGrid>
      <w:tr w:rsidR="00CC25B6" w:rsidRPr="007F4C04" w:rsidTr="00A836A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№ Пробы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Температура обжига, º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</w:t>
            </w:r>
            <w:proofErr w:type="gramEnd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dε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>/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dT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</w:rPr>
              <w:t>, мк-1</w:t>
            </w:r>
          </w:p>
        </w:tc>
      </w:tr>
      <w:tr w:rsidR="00CC25B6" w:rsidRPr="007F4C04" w:rsidTr="00A836A4">
        <w:trPr>
          <w:cantSplit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1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1280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7,4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+132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7,4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+115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7,5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+127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0,1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7,4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+107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Таблица </w:t>
      </w:r>
      <w:r w:rsidR="00E56D64">
        <w:rPr>
          <w:rFonts w:cs="Times New Roman"/>
          <w:b w:val="0"/>
          <w:bCs w:val="0"/>
          <w:color w:val="auto"/>
        </w:rPr>
        <w:t>5</w:t>
      </w:r>
      <w:r w:rsidRPr="007F4C04">
        <w:rPr>
          <w:rFonts w:cs="Times New Roman"/>
          <w:b w:val="0"/>
          <w:bCs w:val="0"/>
          <w:color w:val="auto"/>
        </w:rPr>
        <w:t>.4.3</w:t>
      </w: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1788"/>
        <w:gridCol w:w="1551"/>
        <w:gridCol w:w="1488"/>
        <w:gridCol w:w="1511"/>
        <w:gridCol w:w="1505"/>
      </w:tblGrid>
      <w:tr w:rsidR="00CC25B6" w:rsidRPr="007F4C04" w:rsidTr="00A836A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 xml:space="preserve">№ Пробы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Температура обжига, º</w:t>
            </w:r>
            <w:proofErr w:type="gramStart"/>
            <w:r w:rsidRPr="007F4C04">
              <w:rPr>
                <w:rFonts w:cs="Times New Roman"/>
                <w:b w:val="0"/>
                <w:bCs w:val="0"/>
                <w:color w:val="auto"/>
              </w:rPr>
              <w:t>С</w:t>
            </w:r>
            <w:proofErr w:type="gram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tgδх104</w:t>
            </w: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после воды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Q х F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</w:t>
            </w:r>
            <w:r w:rsidRPr="007F4C04">
              <w:rPr>
                <w:rFonts w:cs="Times New Roman"/>
                <w:b w:val="0"/>
                <w:bCs w:val="0"/>
                <w:color w:val="auto"/>
              </w:rPr>
              <w:t>ε</w:t>
            </w:r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/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dT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 xml:space="preserve">, </w:t>
            </w:r>
            <w:proofErr w:type="spellStart"/>
            <w:r w:rsidRPr="007F4C04">
              <w:rPr>
                <w:rFonts w:cs="Times New Roman"/>
                <w:b w:val="0"/>
                <w:bCs w:val="0"/>
                <w:color w:val="auto"/>
              </w:rPr>
              <w:t>мк</w:t>
            </w:r>
            <w:proofErr w:type="spellEnd"/>
            <w:r w:rsidRPr="007F4C04">
              <w:rPr>
                <w:rFonts w:cs="Times New Roman"/>
                <w:b w:val="0"/>
                <w:bCs w:val="0"/>
                <w:color w:val="auto"/>
                <w:lang w:val="en-US"/>
              </w:rPr>
              <w:t>-1</w:t>
            </w:r>
          </w:p>
        </w:tc>
      </w:tr>
      <w:tr w:rsidR="00CC25B6" w:rsidRPr="007F4C04" w:rsidTr="00A836A4">
        <w:trPr>
          <w:cantSplit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  <w:lang w:val="en-US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Проба 2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</w:p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1540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39,2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37000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+132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39,4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38000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+115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39,5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46000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+127</w:t>
            </w:r>
          </w:p>
        </w:tc>
      </w:tr>
      <w:tr w:rsidR="00CC25B6" w:rsidRPr="007F4C04" w:rsidTr="00A836A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B6" w:rsidRPr="007F4C04" w:rsidRDefault="00CC25B6" w:rsidP="007F4C04">
            <w:pPr>
              <w:rPr>
                <w:rFonts w:cs="Times New Roman"/>
                <w:color w:val="auto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39,3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50000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5B6" w:rsidRPr="007F4C04" w:rsidRDefault="00CC25B6" w:rsidP="007F4C04">
            <w:pPr>
              <w:pStyle w:val="a3"/>
              <w:rPr>
                <w:rFonts w:cs="Times New Roman"/>
                <w:b w:val="0"/>
                <w:bCs w:val="0"/>
                <w:color w:val="auto"/>
              </w:rPr>
            </w:pPr>
            <w:r w:rsidRPr="007F4C04">
              <w:rPr>
                <w:rFonts w:cs="Times New Roman"/>
                <w:b w:val="0"/>
                <w:bCs w:val="0"/>
                <w:color w:val="auto"/>
              </w:rPr>
              <w:t>+107</w:t>
            </w:r>
          </w:p>
        </w:tc>
      </w:tr>
    </w:tbl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jc w:val="both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На 5 скорости при различной длительности помолов проба 1 показывает стабильный результат по электрическим характеристикам, то есть мельница обеспечивает равномерное распределение добавки порядка 1 %. Проба 2 не прошла контроль внешнего вида, образцы имеют пятнистый вид из-за неравномерного распределения в смеси MnCO3. То же самое наблюдается и в контрольном опыте, то есть после </w:t>
      </w:r>
      <w:proofErr w:type="gramStart"/>
      <w:r w:rsidRPr="007F4C04">
        <w:rPr>
          <w:rFonts w:cs="Times New Roman"/>
          <w:b w:val="0"/>
          <w:bCs w:val="0"/>
          <w:color w:val="auto"/>
        </w:rPr>
        <w:t>сухого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</w:t>
      </w:r>
      <w:proofErr w:type="spellStart"/>
      <w:r w:rsidRPr="007F4C04">
        <w:rPr>
          <w:rFonts w:cs="Times New Roman"/>
          <w:b w:val="0"/>
          <w:bCs w:val="0"/>
          <w:color w:val="auto"/>
        </w:rPr>
        <w:t>вибропомола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в мельнице М10. </w:t>
      </w:r>
    </w:p>
    <w:p w:rsidR="00CC25B6" w:rsidRPr="007F4C04" w:rsidRDefault="00CC25B6" w:rsidP="007F4C04">
      <w:pPr>
        <w:rPr>
          <w:rFonts w:cs="Times New Roman"/>
          <w:color w:val="auto"/>
        </w:rPr>
      </w:pPr>
    </w:p>
    <w:p w:rsidR="00BF7621" w:rsidRPr="007F4C04" w:rsidRDefault="00E56D64" w:rsidP="00BF7621">
      <w:pPr>
        <w:tabs>
          <w:tab w:val="num" w:pos="1505"/>
        </w:tabs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6</w:t>
      </w:r>
      <w:r w:rsidR="00B05844" w:rsidRPr="00B05844">
        <w:rPr>
          <w:rFonts w:cs="Times New Roman"/>
          <w:b/>
          <w:color w:val="auto"/>
        </w:rPr>
        <w:t>.</w:t>
      </w:r>
      <w:r w:rsidR="00CC25B6" w:rsidRPr="00B05844">
        <w:rPr>
          <w:rFonts w:cs="Times New Roman"/>
          <w:b/>
          <w:color w:val="auto"/>
        </w:rPr>
        <w:t>АКВМ</w:t>
      </w:r>
      <w:r w:rsidR="00BF7621">
        <w:rPr>
          <w:rFonts w:cs="Times New Roman"/>
          <w:color w:val="auto"/>
        </w:rPr>
        <w:t xml:space="preserve"> </w:t>
      </w:r>
      <w:r w:rsidR="00BF7621" w:rsidRPr="00BF7621">
        <w:rPr>
          <w:rFonts w:cs="Times New Roman"/>
          <w:b/>
          <w:color w:val="auto"/>
        </w:rPr>
        <w:t>(ажурные волокнистые композиционные материалы)</w:t>
      </w:r>
    </w:p>
    <w:p w:rsidR="00CC25B6" w:rsidRPr="00B05844" w:rsidRDefault="00CC25B6" w:rsidP="00B05844">
      <w:pPr>
        <w:tabs>
          <w:tab w:val="num" w:pos="1505"/>
        </w:tabs>
        <w:rPr>
          <w:rFonts w:cs="Times New Roman"/>
          <w:b/>
          <w:color w:val="auto"/>
        </w:rPr>
      </w:pP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  <w:proofErr w:type="gramStart"/>
      <w:r w:rsidRPr="007F4C04">
        <w:rPr>
          <w:rFonts w:cs="Times New Roman"/>
          <w:b w:val="0"/>
          <w:bCs w:val="0"/>
          <w:color w:val="auto"/>
        </w:rPr>
        <w:t xml:space="preserve">При совместном измельчении в мельнице Титан </w:t>
      </w:r>
      <w:r w:rsidR="003F478B">
        <w:rPr>
          <w:rFonts w:cs="Times New Roman"/>
          <w:b w:val="0"/>
          <w:bCs w:val="0"/>
          <w:color w:val="auto"/>
        </w:rPr>
        <w:t>РВМ</w:t>
      </w:r>
      <w:r w:rsidRPr="007F4C04">
        <w:rPr>
          <w:rFonts w:cs="Times New Roman"/>
          <w:b w:val="0"/>
          <w:bCs w:val="0"/>
          <w:color w:val="auto"/>
        </w:rPr>
        <w:t xml:space="preserve">-2 смеси ультрадисперсных частиц керамики и углеродных </w:t>
      </w:r>
      <w:proofErr w:type="spellStart"/>
      <w:r w:rsidRPr="007F4C04">
        <w:rPr>
          <w:rFonts w:cs="Times New Roman"/>
          <w:b w:val="0"/>
          <w:bCs w:val="0"/>
          <w:color w:val="auto"/>
        </w:rPr>
        <w:t>нанотрубок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и последующем холодном прессовании и спекании на воздухе в </w:t>
      </w:r>
      <w:r w:rsidR="003F478B">
        <w:rPr>
          <w:rFonts w:cs="Times New Roman"/>
          <w:b w:val="0"/>
          <w:bCs w:val="0"/>
          <w:color w:val="auto"/>
        </w:rPr>
        <w:t>компании</w:t>
      </w:r>
      <w:r w:rsidRPr="007F4C04">
        <w:rPr>
          <w:rFonts w:cs="Times New Roman"/>
          <w:b w:val="0"/>
          <w:bCs w:val="0"/>
          <w:color w:val="auto"/>
        </w:rPr>
        <w:t xml:space="preserve"> «Новые </w:t>
      </w:r>
      <w:proofErr w:type="spellStart"/>
      <w:r w:rsidRPr="007F4C04">
        <w:rPr>
          <w:rFonts w:cs="Times New Roman"/>
          <w:b w:val="0"/>
          <w:bCs w:val="0"/>
          <w:color w:val="auto"/>
        </w:rPr>
        <w:t>технологгии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» были получены образцы керамики, содержащие композиционные жгуты, состоящие из углеродных </w:t>
      </w:r>
      <w:proofErr w:type="spellStart"/>
      <w:r w:rsidRPr="007F4C04">
        <w:rPr>
          <w:rFonts w:cs="Times New Roman"/>
          <w:b w:val="0"/>
          <w:bCs w:val="0"/>
          <w:color w:val="auto"/>
        </w:rPr>
        <w:t>нанотрубок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, диаметр жгутов 2 – 5 мкм, диаметр </w:t>
      </w:r>
      <w:proofErr w:type="spellStart"/>
      <w:r w:rsidRPr="007F4C04">
        <w:rPr>
          <w:rFonts w:cs="Times New Roman"/>
          <w:b w:val="0"/>
          <w:bCs w:val="0"/>
          <w:color w:val="auto"/>
        </w:rPr>
        <w:t>нанотрубок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– 70 </w:t>
      </w:r>
      <w:proofErr w:type="spellStart"/>
      <w:r w:rsidRPr="007F4C04">
        <w:rPr>
          <w:rFonts w:cs="Times New Roman"/>
          <w:b w:val="0"/>
          <w:bCs w:val="0"/>
          <w:color w:val="auto"/>
        </w:rPr>
        <w:t>нм</w:t>
      </w:r>
      <w:proofErr w:type="spellEnd"/>
      <w:r w:rsidRPr="007F4C04">
        <w:rPr>
          <w:rFonts w:cs="Times New Roman"/>
          <w:b w:val="0"/>
          <w:bCs w:val="0"/>
          <w:color w:val="auto"/>
        </w:rPr>
        <w:t>, длина жгутов до нескольких мм, иногда во весь образец, диаметром 10 мм.</w:t>
      </w:r>
      <w:proofErr w:type="gramEnd"/>
      <w:r w:rsidRPr="007F4C04">
        <w:rPr>
          <w:rFonts w:cs="Times New Roman"/>
          <w:b w:val="0"/>
          <w:bCs w:val="0"/>
          <w:color w:val="auto"/>
        </w:rPr>
        <w:t xml:space="preserve"> На рис. 4 и 5 представлены изображения упомянутых жгутов, полученные с применением электронного сканирующего микроскопа.</w:t>
      </w: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 </w:t>
      </w: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noProof/>
        </w:rPr>
        <w:drawing>
          <wp:inline distT="0" distB="0" distL="0" distR="0" wp14:anchorId="19DEBE18" wp14:editId="112F5293">
            <wp:extent cx="3724275" cy="2847975"/>
            <wp:effectExtent l="0" t="0" r="9525" b="9525"/>
            <wp:docPr id="2" name="Рисунок 2" descr="свет анш нит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т анш нить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b w:val="0"/>
          <w:bCs w:val="0"/>
          <w:color w:val="auto"/>
        </w:rPr>
        <w:t xml:space="preserve">Рис.4. </w:t>
      </w:r>
      <w:proofErr w:type="spellStart"/>
      <w:r w:rsidRPr="007F4C04">
        <w:rPr>
          <w:rFonts w:cs="Times New Roman"/>
          <w:b w:val="0"/>
          <w:bCs w:val="0"/>
          <w:color w:val="auto"/>
        </w:rPr>
        <w:t>Наноструктурный</w:t>
      </w:r>
      <w:proofErr w:type="spellEnd"/>
      <w:r w:rsidRPr="007F4C04">
        <w:rPr>
          <w:rFonts w:cs="Times New Roman"/>
          <w:b w:val="0"/>
          <w:bCs w:val="0"/>
          <w:color w:val="auto"/>
        </w:rPr>
        <w:t xml:space="preserve"> жгут в керамической матрице.</w:t>
      </w: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</w:p>
    <w:p w:rsidR="00CC25B6" w:rsidRPr="007F4C04" w:rsidRDefault="00CC25B6" w:rsidP="007F4C04">
      <w:pPr>
        <w:pStyle w:val="a3"/>
        <w:rPr>
          <w:rFonts w:cs="Times New Roman"/>
          <w:b w:val="0"/>
          <w:bCs w:val="0"/>
          <w:color w:val="auto"/>
        </w:rPr>
      </w:pPr>
      <w:r w:rsidRPr="007F4C04">
        <w:rPr>
          <w:rFonts w:cs="Times New Roman"/>
          <w:noProof/>
        </w:rPr>
        <w:lastRenderedPageBreak/>
        <w:drawing>
          <wp:inline distT="0" distB="0" distL="0" distR="0" wp14:anchorId="5F7F7930" wp14:editId="38591196">
            <wp:extent cx="3714750" cy="2781300"/>
            <wp:effectExtent l="0" t="0" r="0" b="0"/>
            <wp:docPr id="1" name="Рисунок 1" descr="nit-line-mic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t-line-micro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B6" w:rsidRPr="007F4C04" w:rsidRDefault="00CC25B6" w:rsidP="007F4C04">
      <w:pPr>
        <w:widowControl w:val="0"/>
        <w:jc w:val="both"/>
        <w:rPr>
          <w:rFonts w:cs="Times New Roman"/>
          <w:color w:val="auto"/>
        </w:rPr>
      </w:pPr>
    </w:p>
    <w:p w:rsidR="00CC25B6" w:rsidRPr="007F4C04" w:rsidRDefault="00CC25B6" w:rsidP="007F4C04">
      <w:pPr>
        <w:widowControl w:val="0"/>
        <w:jc w:val="both"/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Рис.5. </w:t>
      </w:r>
      <w:proofErr w:type="spellStart"/>
      <w:r w:rsidRPr="007F4C04">
        <w:rPr>
          <w:rFonts w:cs="Times New Roman"/>
          <w:color w:val="auto"/>
        </w:rPr>
        <w:t>Нановолокна</w:t>
      </w:r>
      <w:proofErr w:type="spellEnd"/>
      <w:r w:rsidRPr="007F4C04">
        <w:rPr>
          <w:rFonts w:cs="Times New Roman"/>
          <w:color w:val="auto"/>
        </w:rPr>
        <w:t xml:space="preserve"> (предположительно </w:t>
      </w:r>
      <w:proofErr w:type="gramStart"/>
      <w:r w:rsidRPr="007F4C04">
        <w:rPr>
          <w:rFonts w:cs="Times New Roman"/>
          <w:color w:val="auto"/>
        </w:rPr>
        <w:t>углеродные</w:t>
      </w:r>
      <w:proofErr w:type="gramEnd"/>
      <w:r w:rsidRPr="007F4C04">
        <w:rPr>
          <w:rFonts w:cs="Times New Roman"/>
          <w:color w:val="auto"/>
        </w:rPr>
        <w:t xml:space="preserve"> </w:t>
      </w:r>
      <w:proofErr w:type="spellStart"/>
      <w:r w:rsidRPr="007F4C04">
        <w:rPr>
          <w:rFonts w:cs="Times New Roman"/>
          <w:color w:val="auto"/>
        </w:rPr>
        <w:t>нанотрубки</w:t>
      </w:r>
      <w:proofErr w:type="spellEnd"/>
      <w:r w:rsidRPr="007F4C04">
        <w:rPr>
          <w:rFonts w:cs="Times New Roman"/>
          <w:color w:val="auto"/>
        </w:rPr>
        <w:t>) углеродного жгута.</w:t>
      </w:r>
    </w:p>
    <w:p w:rsidR="00CC25B6" w:rsidRPr="007F4C04" w:rsidRDefault="00CC25B6" w:rsidP="007F4C04">
      <w:pPr>
        <w:widowControl w:val="0"/>
        <w:jc w:val="both"/>
        <w:rPr>
          <w:rFonts w:cs="Times New Roman"/>
          <w:color w:val="auto"/>
        </w:rPr>
      </w:pPr>
    </w:p>
    <w:p w:rsidR="00CC25B6" w:rsidRPr="003F478B" w:rsidRDefault="00E56D64" w:rsidP="007F4C04">
      <w:pPr>
        <w:widowControl w:val="0"/>
        <w:jc w:val="both"/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>7</w:t>
      </w:r>
      <w:r w:rsidR="003F478B" w:rsidRPr="003F478B">
        <w:rPr>
          <w:rFonts w:cs="Times New Roman"/>
          <w:b/>
          <w:color w:val="auto"/>
        </w:rPr>
        <w:t>.</w:t>
      </w:r>
      <w:r w:rsidR="00CC25B6" w:rsidRPr="003F478B">
        <w:rPr>
          <w:rFonts w:cs="Times New Roman"/>
          <w:b/>
          <w:color w:val="auto"/>
        </w:rPr>
        <w:t>Выводы.</w:t>
      </w:r>
    </w:p>
    <w:p w:rsidR="00CC25B6" w:rsidRPr="003F478B" w:rsidRDefault="00CC25B6" w:rsidP="007F4C04">
      <w:pPr>
        <w:widowControl w:val="0"/>
        <w:jc w:val="both"/>
        <w:rPr>
          <w:rFonts w:cs="Times New Roman"/>
          <w:color w:val="auto"/>
        </w:rPr>
      </w:pPr>
    </w:p>
    <w:p w:rsidR="00CC25B6" w:rsidRPr="003F478B" w:rsidRDefault="00CC25B6" w:rsidP="007F4C04">
      <w:pPr>
        <w:widowControl w:val="0"/>
        <w:numPr>
          <w:ilvl w:val="0"/>
          <w:numId w:val="5"/>
        </w:numPr>
        <w:ind w:left="0" w:firstLine="0"/>
        <w:jc w:val="both"/>
        <w:rPr>
          <w:rFonts w:cs="Times New Roman"/>
          <w:color w:val="auto"/>
        </w:rPr>
      </w:pPr>
      <w:r w:rsidRPr="003F478B">
        <w:rPr>
          <w:rFonts w:cs="Times New Roman"/>
          <w:color w:val="auto"/>
        </w:rPr>
        <w:t>Аппараты серии Титан</w:t>
      </w:r>
      <w:r w:rsidR="003F478B">
        <w:rPr>
          <w:rFonts w:cs="Times New Roman"/>
          <w:color w:val="auto"/>
        </w:rPr>
        <w:t>-РВМ</w:t>
      </w:r>
      <w:r w:rsidRPr="003F478B">
        <w:rPr>
          <w:rFonts w:cs="Times New Roman"/>
          <w:color w:val="auto"/>
        </w:rPr>
        <w:t xml:space="preserve"> являются эффективными мельницами, смесителями и механохимическими реакторами, конкурирующими с известными установками.</w:t>
      </w:r>
    </w:p>
    <w:p w:rsidR="00CC25B6" w:rsidRPr="003F478B" w:rsidRDefault="00CC25B6" w:rsidP="007F4C04">
      <w:pPr>
        <w:widowControl w:val="0"/>
        <w:numPr>
          <w:ilvl w:val="0"/>
          <w:numId w:val="5"/>
        </w:numPr>
        <w:ind w:left="0" w:firstLine="0"/>
        <w:jc w:val="both"/>
        <w:rPr>
          <w:rFonts w:cs="Times New Roman"/>
          <w:color w:val="auto"/>
        </w:rPr>
      </w:pPr>
      <w:r w:rsidRPr="003F478B">
        <w:rPr>
          <w:rFonts w:cs="Times New Roman"/>
          <w:color w:val="auto"/>
        </w:rPr>
        <w:t xml:space="preserve">Они способны обеспечивать эффективный механохимический синтез на </w:t>
      </w:r>
      <w:proofErr w:type="spellStart"/>
      <w:r w:rsidRPr="003F478B">
        <w:rPr>
          <w:rFonts w:cs="Times New Roman"/>
          <w:color w:val="auto"/>
        </w:rPr>
        <w:t>наноструктурном</w:t>
      </w:r>
      <w:proofErr w:type="spellEnd"/>
      <w:r w:rsidRPr="003F478B">
        <w:rPr>
          <w:rFonts w:cs="Times New Roman"/>
          <w:color w:val="auto"/>
        </w:rPr>
        <w:t xml:space="preserve"> уровне.</w:t>
      </w:r>
    </w:p>
    <w:p w:rsidR="00CC25B6" w:rsidRPr="003F478B" w:rsidRDefault="00CC25B6" w:rsidP="007F4C04">
      <w:pPr>
        <w:widowControl w:val="0"/>
        <w:numPr>
          <w:ilvl w:val="0"/>
          <w:numId w:val="5"/>
        </w:numPr>
        <w:ind w:left="0" w:firstLine="0"/>
        <w:jc w:val="both"/>
        <w:rPr>
          <w:rFonts w:cs="Times New Roman"/>
          <w:color w:val="auto"/>
        </w:rPr>
      </w:pPr>
      <w:r w:rsidRPr="003F478B">
        <w:rPr>
          <w:rFonts w:cs="Times New Roman"/>
          <w:color w:val="auto"/>
        </w:rPr>
        <w:t>Даже в современном виде, хотя мельницы Титан</w:t>
      </w:r>
      <w:r w:rsidR="003F478B">
        <w:rPr>
          <w:rFonts w:cs="Times New Roman"/>
          <w:color w:val="auto"/>
        </w:rPr>
        <w:t>-РВМ</w:t>
      </w:r>
      <w:r w:rsidRPr="003F478B">
        <w:rPr>
          <w:rFonts w:cs="Times New Roman"/>
          <w:color w:val="auto"/>
        </w:rPr>
        <w:t xml:space="preserve"> являются ещё опытно-промышленными установками, данные аппараты могут решать важные технологические задачи и находят применение в промышленности.</w:t>
      </w:r>
    </w:p>
    <w:p w:rsidR="00CC25B6" w:rsidRPr="003F478B" w:rsidRDefault="00CC25B6" w:rsidP="007F4C04">
      <w:pPr>
        <w:widowControl w:val="0"/>
        <w:numPr>
          <w:ilvl w:val="0"/>
          <w:numId w:val="5"/>
        </w:numPr>
        <w:ind w:left="0" w:firstLine="0"/>
        <w:jc w:val="both"/>
        <w:rPr>
          <w:rFonts w:cs="Times New Roman"/>
          <w:color w:val="auto"/>
        </w:rPr>
      </w:pPr>
      <w:r w:rsidRPr="003F478B">
        <w:rPr>
          <w:rFonts w:cs="Times New Roman"/>
          <w:color w:val="auto"/>
        </w:rPr>
        <w:t xml:space="preserve">Требуются совместные исследования с технологами-производственниками и специалистами в области </w:t>
      </w:r>
      <w:proofErr w:type="spellStart"/>
      <w:r w:rsidRPr="003F478B">
        <w:rPr>
          <w:rFonts w:cs="Times New Roman"/>
          <w:color w:val="auto"/>
        </w:rPr>
        <w:t>механохимиии</w:t>
      </w:r>
      <w:proofErr w:type="spellEnd"/>
      <w:r w:rsidRPr="003F478B">
        <w:rPr>
          <w:rFonts w:cs="Times New Roman"/>
          <w:color w:val="auto"/>
        </w:rPr>
        <w:t xml:space="preserve"> для всестороннего анализа возможностей новых установок.</w:t>
      </w:r>
    </w:p>
    <w:p w:rsidR="00CC25B6" w:rsidRPr="007F4C04" w:rsidRDefault="00CC25B6" w:rsidP="007F4C04">
      <w:pPr>
        <w:rPr>
          <w:rFonts w:cs="Times New Roman"/>
        </w:rPr>
      </w:pPr>
    </w:p>
    <w:p w:rsidR="00CC25B6" w:rsidRPr="003F478B" w:rsidRDefault="00E56D64" w:rsidP="003F478B">
      <w:pPr>
        <w:pStyle w:val="2"/>
        <w:jc w:val="left"/>
        <w:rPr>
          <w:rFonts w:cs="Times New Roman"/>
          <w:b/>
          <w:color w:val="auto"/>
          <w:sz w:val="24"/>
        </w:rPr>
      </w:pPr>
      <w:r>
        <w:rPr>
          <w:rFonts w:cs="Times New Roman"/>
          <w:b/>
          <w:color w:val="auto"/>
          <w:sz w:val="24"/>
        </w:rPr>
        <w:t>8</w:t>
      </w:r>
      <w:r w:rsidR="003F478B" w:rsidRPr="003F478B">
        <w:rPr>
          <w:rFonts w:cs="Times New Roman"/>
          <w:b/>
          <w:color w:val="auto"/>
          <w:sz w:val="24"/>
        </w:rPr>
        <w:t>.Список источников (литература)</w:t>
      </w:r>
    </w:p>
    <w:p w:rsidR="00CC25B6" w:rsidRPr="007F4C04" w:rsidRDefault="00CC25B6" w:rsidP="007F4C04">
      <w:pPr>
        <w:rPr>
          <w:rFonts w:cs="Times New Roman"/>
        </w:rPr>
      </w:pPr>
    </w:p>
    <w:p w:rsidR="00CC25B6" w:rsidRPr="007F4C04" w:rsidRDefault="00CC25B6" w:rsidP="007F4C04">
      <w:pPr>
        <w:numPr>
          <w:ilvl w:val="0"/>
          <w:numId w:val="6"/>
        </w:numPr>
        <w:ind w:left="0" w:firstLine="0"/>
        <w:rPr>
          <w:rFonts w:cs="Times New Roman"/>
          <w:color w:val="auto"/>
        </w:rPr>
      </w:pPr>
      <w:proofErr w:type="spellStart"/>
      <w:r w:rsidRPr="007F4C04">
        <w:rPr>
          <w:rFonts w:cs="Times New Roman"/>
          <w:color w:val="auto"/>
        </w:rPr>
        <w:t>Лихтман</w:t>
      </w:r>
      <w:proofErr w:type="spellEnd"/>
      <w:r w:rsidRPr="007F4C04">
        <w:rPr>
          <w:rFonts w:cs="Times New Roman"/>
          <w:color w:val="auto"/>
        </w:rPr>
        <w:t xml:space="preserve"> В.И.,</w:t>
      </w:r>
      <w:proofErr w:type="spellStart"/>
      <w:r w:rsidRPr="007F4C04">
        <w:rPr>
          <w:rFonts w:cs="Times New Roman"/>
          <w:color w:val="auto"/>
        </w:rPr>
        <w:t>Ребиндер</w:t>
      </w:r>
      <w:proofErr w:type="spellEnd"/>
      <w:r w:rsidRPr="007F4C04">
        <w:rPr>
          <w:rFonts w:cs="Times New Roman"/>
          <w:color w:val="auto"/>
        </w:rPr>
        <w:t xml:space="preserve"> </w:t>
      </w:r>
      <w:proofErr w:type="spellStart"/>
      <w:r w:rsidRPr="007F4C04">
        <w:rPr>
          <w:rFonts w:cs="Times New Roman"/>
          <w:color w:val="auto"/>
        </w:rPr>
        <w:t>П.А.,Карпенко</w:t>
      </w:r>
      <w:proofErr w:type="spellEnd"/>
      <w:r w:rsidRPr="007F4C04">
        <w:rPr>
          <w:rFonts w:cs="Times New Roman"/>
          <w:color w:val="auto"/>
        </w:rPr>
        <w:t xml:space="preserve"> Г.В. Влияние </w:t>
      </w:r>
      <w:proofErr w:type="spellStart"/>
      <w:r w:rsidRPr="007F4C04">
        <w:rPr>
          <w:rFonts w:cs="Times New Roman"/>
          <w:color w:val="auto"/>
        </w:rPr>
        <w:t>поверхностноактивной</w:t>
      </w:r>
      <w:proofErr w:type="spellEnd"/>
      <w:r w:rsidRPr="007F4C04">
        <w:rPr>
          <w:rFonts w:cs="Times New Roman"/>
          <w:color w:val="auto"/>
        </w:rPr>
        <w:t xml:space="preserve"> среды </w:t>
      </w:r>
      <w:proofErr w:type="spellStart"/>
      <w:r w:rsidRPr="007F4C04">
        <w:rPr>
          <w:rFonts w:cs="Times New Roman"/>
          <w:color w:val="auto"/>
        </w:rPr>
        <w:t>нав</w:t>
      </w:r>
      <w:proofErr w:type="spellEnd"/>
      <w:r w:rsidRPr="007F4C04">
        <w:rPr>
          <w:rFonts w:cs="Times New Roman"/>
          <w:color w:val="auto"/>
        </w:rPr>
        <w:t xml:space="preserve"> процессы деформации металлов. М. Издательство академии наук СССР. 1954г. 208 с.</w:t>
      </w:r>
    </w:p>
    <w:p w:rsidR="00CC25B6" w:rsidRPr="007F4C04" w:rsidRDefault="00CC25B6" w:rsidP="007F4C04">
      <w:pPr>
        <w:numPr>
          <w:ilvl w:val="0"/>
          <w:numId w:val="6"/>
        </w:numPr>
        <w:ind w:left="0" w:firstLine="0"/>
        <w:rPr>
          <w:rFonts w:cs="Times New Roman"/>
          <w:color w:val="auto"/>
        </w:rPr>
      </w:pPr>
      <w:proofErr w:type="spellStart"/>
      <w:r w:rsidRPr="007F4C04">
        <w:rPr>
          <w:rFonts w:cs="Times New Roman"/>
          <w:color w:val="auto"/>
        </w:rPr>
        <w:t>Ребиндер</w:t>
      </w:r>
      <w:proofErr w:type="spellEnd"/>
      <w:r w:rsidRPr="007F4C04">
        <w:rPr>
          <w:rFonts w:cs="Times New Roman"/>
          <w:color w:val="auto"/>
        </w:rPr>
        <w:t xml:space="preserve"> П.А. Поверхностные явления в дисперсных системах. М. Наука 1978г. 368 с.</w:t>
      </w:r>
    </w:p>
    <w:p w:rsidR="00CC25B6" w:rsidRPr="007F4C04" w:rsidRDefault="00CC25B6" w:rsidP="007F4C04">
      <w:pPr>
        <w:numPr>
          <w:ilvl w:val="0"/>
          <w:numId w:val="6"/>
        </w:numPr>
        <w:ind w:left="0" w:firstLine="0"/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>П.Ю. </w:t>
      </w:r>
      <w:proofErr w:type="spellStart"/>
      <w:r w:rsidRPr="007F4C04">
        <w:rPr>
          <w:rFonts w:cs="Times New Roman"/>
          <w:color w:val="auto"/>
        </w:rPr>
        <w:t>Бутягин</w:t>
      </w:r>
      <w:proofErr w:type="spellEnd"/>
      <w:r w:rsidRPr="007F4C04">
        <w:rPr>
          <w:rFonts w:cs="Times New Roman"/>
          <w:color w:val="auto"/>
        </w:rPr>
        <w:t xml:space="preserve">. Проблемы и перспективы развития </w:t>
      </w:r>
      <w:proofErr w:type="spellStart"/>
      <w:r w:rsidRPr="007F4C04">
        <w:rPr>
          <w:rFonts w:cs="Times New Roman"/>
          <w:color w:val="auto"/>
        </w:rPr>
        <w:t>механохимии</w:t>
      </w:r>
      <w:proofErr w:type="spellEnd"/>
      <w:r w:rsidRPr="007F4C04">
        <w:rPr>
          <w:rFonts w:cs="Times New Roman"/>
          <w:color w:val="auto"/>
        </w:rPr>
        <w:t>, Успехи химии, 63, 1031 (1994).</w:t>
      </w:r>
    </w:p>
    <w:p w:rsidR="00CC25B6" w:rsidRPr="007F4C04" w:rsidRDefault="00CC25B6" w:rsidP="007F4C04">
      <w:pPr>
        <w:numPr>
          <w:ilvl w:val="0"/>
          <w:numId w:val="6"/>
        </w:numPr>
        <w:ind w:left="0" w:firstLine="0"/>
        <w:rPr>
          <w:rFonts w:cs="Times New Roman"/>
          <w:color w:val="auto"/>
        </w:rPr>
      </w:pPr>
      <w:r w:rsidRPr="007F4C04">
        <w:rPr>
          <w:rFonts w:cs="Times New Roman"/>
          <w:color w:val="auto"/>
        </w:rPr>
        <w:t xml:space="preserve"> </w:t>
      </w:r>
      <w:proofErr w:type="spellStart"/>
      <w:r w:rsidRPr="007F4C04">
        <w:rPr>
          <w:rFonts w:cs="Times New Roman"/>
          <w:color w:val="auto"/>
        </w:rPr>
        <w:t>П.Ю.Бутягин</w:t>
      </w:r>
      <w:proofErr w:type="spellEnd"/>
      <w:r w:rsidRPr="007F4C04">
        <w:rPr>
          <w:rFonts w:cs="Times New Roman"/>
          <w:color w:val="auto"/>
        </w:rPr>
        <w:t xml:space="preserve">, </w:t>
      </w:r>
      <w:proofErr w:type="spellStart"/>
      <w:r w:rsidRPr="007F4C04">
        <w:rPr>
          <w:rFonts w:cs="Times New Roman"/>
          <w:color w:val="auto"/>
        </w:rPr>
        <w:t>А.Н.Стрелецкий</w:t>
      </w:r>
      <w:proofErr w:type="spellEnd"/>
      <w:r w:rsidRPr="007F4C04">
        <w:rPr>
          <w:rFonts w:cs="Times New Roman"/>
          <w:color w:val="auto"/>
        </w:rPr>
        <w:t xml:space="preserve">. Кинетика и энергетический баланс в механохимических превращениях. Физика твёрдого тела, 2005, том 47, </w:t>
      </w:r>
      <w:proofErr w:type="spellStart"/>
      <w:r w:rsidRPr="007F4C04">
        <w:rPr>
          <w:rFonts w:cs="Times New Roman"/>
          <w:color w:val="auto"/>
        </w:rPr>
        <w:t>вып</w:t>
      </w:r>
      <w:proofErr w:type="spellEnd"/>
      <w:r w:rsidRPr="007F4C04">
        <w:rPr>
          <w:rFonts w:cs="Times New Roman"/>
          <w:color w:val="auto"/>
        </w:rPr>
        <w:t>. 5, с. 830-836</w:t>
      </w:r>
    </w:p>
    <w:p w:rsidR="00CC25B6" w:rsidRPr="007F4C04" w:rsidRDefault="00CC25B6" w:rsidP="007F4C04">
      <w:pPr>
        <w:numPr>
          <w:ilvl w:val="0"/>
          <w:numId w:val="6"/>
        </w:numPr>
        <w:ind w:left="0" w:firstLine="0"/>
        <w:rPr>
          <w:rFonts w:cs="Times New Roman"/>
          <w:color w:val="auto"/>
        </w:rPr>
      </w:pPr>
      <w:proofErr w:type="spellStart"/>
      <w:r w:rsidRPr="007F4C04">
        <w:rPr>
          <w:rFonts w:cs="Times New Roman"/>
          <w:color w:val="auto"/>
        </w:rPr>
        <w:t>В.В.Зуев</w:t>
      </w:r>
      <w:proofErr w:type="spellEnd"/>
      <w:r w:rsidRPr="007F4C04">
        <w:rPr>
          <w:rFonts w:cs="Times New Roman"/>
          <w:color w:val="auto"/>
        </w:rPr>
        <w:t xml:space="preserve">. </w:t>
      </w:r>
      <w:proofErr w:type="spellStart"/>
      <w:r w:rsidRPr="007F4C04">
        <w:rPr>
          <w:rFonts w:cs="Times New Roman"/>
          <w:color w:val="auto"/>
        </w:rPr>
        <w:t>Энергоплотность</w:t>
      </w:r>
      <w:proofErr w:type="spellEnd"/>
      <w:r w:rsidRPr="007F4C04">
        <w:rPr>
          <w:rFonts w:cs="Times New Roman"/>
          <w:color w:val="auto"/>
        </w:rPr>
        <w:t>, свойства минералов и энергетическое строение Земли. Санкт-Петербург, Наука, 1995 г., 128 с.</w:t>
      </w:r>
    </w:p>
    <w:p w:rsidR="00E368BD" w:rsidRPr="007F4C04" w:rsidRDefault="00E368BD" w:rsidP="007F4C04">
      <w:pPr>
        <w:rPr>
          <w:rFonts w:cs="Times New Roman"/>
        </w:rPr>
      </w:pPr>
    </w:p>
    <w:sectPr w:rsidR="00E368BD" w:rsidRPr="007F4C04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DD6" w:rsidRDefault="00567DD6" w:rsidP="004522E3">
      <w:r>
        <w:separator/>
      </w:r>
    </w:p>
  </w:endnote>
  <w:endnote w:type="continuationSeparator" w:id="0">
    <w:p w:rsidR="00567DD6" w:rsidRDefault="00567DD6" w:rsidP="00452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6A4" w:rsidRPr="004522E3" w:rsidRDefault="00A836A4" w:rsidP="004522E3">
    <w:pPr>
      <w:tabs>
        <w:tab w:val="center" w:pos="4677"/>
        <w:tab w:val="right" w:pos="9355"/>
      </w:tabs>
      <w:rPr>
        <w:rFonts w:cs="Times New Roman"/>
        <w:color w:val="0000FF"/>
        <w:sz w:val="20"/>
        <w:szCs w:val="20"/>
      </w:rPr>
    </w:pPr>
    <w:r w:rsidRPr="004522E3">
      <w:rPr>
        <w:rFonts w:cs="Times New Roman"/>
        <w:color w:val="0000FF"/>
        <w:sz w:val="20"/>
        <w:szCs w:val="20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4522E3">
      <w:rPr>
        <w:rFonts w:cs="Times New Roman"/>
        <w:color w:val="0000FF"/>
        <w:sz w:val="20"/>
        <w:szCs w:val="20"/>
      </w:rPr>
      <w:t>эл</w:t>
    </w:r>
    <w:proofErr w:type="gramStart"/>
    <w:r w:rsidRPr="004522E3">
      <w:rPr>
        <w:rFonts w:cs="Times New Roman"/>
        <w:color w:val="0000FF"/>
        <w:sz w:val="20"/>
        <w:szCs w:val="20"/>
      </w:rPr>
      <w:t>.п</w:t>
    </w:r>
    <w:proofErr w:type="gramEnd"/>
    <w:r w:rsidRPr="004522E3">
      <w:rPr>
        <w:rFonts w:cs="Times New Roman"/>
        <w:color w:val="0000FF"/>
        <w:sz w:val="20"/>
        <w:szCs w:val="20"/>
      </w:rPr>
      <w:t>очте</w:t>
    </w:r>
    <w:proofErr w:type="spellEnd"/>
    <w:r w:rsidRPr="004522E3">
      <w:rPr>
        <w:rFonts w:cs="Times New Roman"/>
        <w:color w:val="0000FF"/>
        <w:sz w:val="20"/>
        <w:szCs w:val="20"/>
      </w:rPr>
      <w:t xml:space="preserve">  </w:t>
    </w:r>
    <w:hyperlink r:id="rId1" w:history="1">
      <w:r w:rsidR="00923F5D" w:rsidRPr="000E08D3">
        <w:rPr>
          <w:rStyle w:val="ad"/>
          <w:rFonts w:cs="Times New Roman"/>
          <w:sz w:val="20"/>
          <w:szCs w:val="20"/>
          <w:lang w:val="en-US"/>
        </w:rPr>
        <w:t>ignatov</w:t>
      </w:r>
      <w:r w:rsidR="00923F5D" w:rsidRPr="000E08D3">
        <w:rPr>
          <w:rStyle w:val="ad"/>
          <w:rFonts w:cs="Times New Roman"/>
          <w:sz w:val="20"/>
          <w:szCs w:val="20"/>
        </w:rPr>
        <w:t>@</w:t>
      </w:r>
      <w:r w:rsidR="00923F5D" w:rsidRPr="000E08D3">
        <w:rPr>
          <w:rStyle w:val="ad"/>
          <w:rFonts w:cs="Times New Roman"/>
          <w:sz w:val="20"/>
          <w:szCs w:val="20"/>
          <w:lang w:val="en-US"/>
        </w:rPr>
        <w:t>tempspb</w:t>
      </w:r>
      <w:r w:rsidR="00923F5D" w:rsidRPr="000E08D3">
        <w:rPr>
          <w:rStyle w:val="ad"/>
          <w:rFonts w:cs="Times New Roman"/>
          <w:sz w:val="20"/>
          <w:szCs w:val="20"/>
        </w:rPr>
        <w:t>.</w:t>
      </w:r>
      <w:proofErr w:type="spellStart"/>
      <w:r w:rsidR="00923F5D" w:rsidRPr="000E08D3">
        <w:rPr>
          <w:rStyle w:val="ad"/>
          <w:rFonts w:cs="Times New Roman"/>
          <w:sz w:val="20"/>
          <w:szCs w:val="20"/>
          <w:lang w:val="en-US"/>
        </w:rPr>
        <w:t>ru</w:t>
      </w:r>
      <w:proofErr w:type="spellEnd"/>
    </w:hyperlink>
    <w:r w:rsidR="00923F5D">
      <w:rPr>
        <w:rFonts w:cs="Times New Roman"/>
        <w:color w:val="0000FF"/>
        <w:sz w:val="20"/>
        <w:szCs w:val="20"/>
      </w:rPr>
      <w:t xml:space="preserve"> </w:t>
    </w:r>
    <w:r w:rsidRPr="004522E3">
      <w:rPr>
        <w:rFonts w:cs="Times New Roman"/>
        <w:color w:val="0000FF"/>
        <w:sz w:val="20"/>
        <w:szCs w:val="20"/>
      </w:rPr>
      <w:t xml:space="preserve">  или звонить по моб.тел.+7 (921) 882-39-51</w:t>
    </w:r>
  </w:p>
  <w:p w:rsidR="00A836A4" w:rsidRDefault="00A836A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DD6" w:rsidRDefault="00567DD6" w:rsidP="004522E3">
      <w:r>
        <w:separator/>
      </w:r>
    </w:p>
  </w:footnote>
  <w:footnote w:type="continuationSeparator" w:id="0">
    <w:p w:rsidR="00567DD6" w:rsidRDefault="00567DD6" w:rsidP="004522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6A4" w:rsidRPr="004522E3" w:rsidRDefault="00567DD6" w:rsidP="004522E3">
    <w:pPr>
      <w:jc w:val="center"/>
      <w:rPr>
        <w:rFonts w:ascii="Arial" w:hAnsi="Arial" w:cs="Arial"/>
        <w:color w:val="auto"/>
        <w:sz w:val="20"/>
        <w:szCs w:val="20"/>
      </w:rPr>
    </w:pPr>
    <w:r>
      <w:rPr>
        <w:rFonts w:cs="Times New Roman"/>
        <w:color w:val="aut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605121173" r:id="rId2"/>
      </w:pict>
    </w:r>
    <w:r w:rsidR="00A836A4" w:rsidRPr="004522E3">
      <w:rPr>
        <w:rFonts w:ascii="Arial" w:hAnsi="Arial" w:cs="Arial"/>
        <w:color w:val="auto"/>
        <w:sz w:val="20"/>
        <w:szCs w:val="20"/>
      </w:rPr>
      <w:t xml:space="preserve">                                                              Редактор сайта - Игнатов Владимир Иванович</w:t>
    </w:r>
  </w:p>
  <w:p w:rsidR="00A836A4" w:rsidRPr="004522E3" w:rsidRDefault="00A836A4" w:rsidP="004522E3">
    <w:pPr>
      <w:jc w:val="center"/>
      <w:rPr>
        <w:rFonts w:ascii="Arial" w:hAnsi="Arial" w:cs="Arial"/>
        <w:b/>
        <w:color w:val="auto"/>
        <w:sz w:val="20"/>
        <w:szCs w:val="20"/>
      </w:rPr>
    </w:pPr>
    <w:r w:rsidRPr="004522E3">
      <w:rPr>
        <w:rFonts w:ascii="Arial" w:hAnsi="Arial" w:cs="Arial"/>
        <w:color w:val="auto"/>
        <w:sz w:val="20"/>
        <w:szCs w:val="20"/>
      </w:rPr>
      <w:t xml:space="preserve">      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A836A4" w:rsidRPr="00A67358" w:rsidRDefault="00A836A4" w:rsidP="004522E3">
    <w:pPr>
      <w:tabs>
        <w:tab w:val="center" w:pos="4677"/>
        <w:tab w:val="right" w:pos="9355"/>
      </w:tabs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</w:pPr>
    <w:r w:rsidRPr="004522E3">
      <w:rPr>
        <w:rFonts w:ascii="Arial" w:hAnsi="Arial" w:cs="Arial"/>
        <w:color w:val="auto"/>
        <w:sz w:val="20"/>
        <w:szCs w:val="20"/>
      </w:rPr>
      <w:t xml:space="preserve">                                                                               Моб</w:t>
    </w:r>
    <w:r w:rsidRPr="004522E3">
      <w:rPr>
        <w:rFonts w:ascii="Arial" w:hAnsi="Arial" w:cs="Arial"/>
        <w:color w:val="auto"/>
        <w:sz w:val="20"/>
        <w:szCs w:val="20"/>
        <w:lang w:val="en-US"/>
      </w:rPr>
      <w:t xml:space="preserve">.: +7(921) 882-39-51  E-mail: </w:t>
    </w:r>
    <w:hyperlink r:id="rId3" w:history="1">
      <w:r w:rsidR="00A67358" w:rsidRPr="000E08D3">
        <w:rPr>
          <w:rStyle w:val="ad"/>
          <w:rFonts w:ascii="Arial" w:hAnsi="Arial" w:cs="Arial"/>
          <w:sz w:val="20"/>
          <w:szCs w:val="20"/>
          <w:lang w:val="en-US"/>
        </w:rPr>
        <w:t>ignatov@tempspb.ru</w:t>
      </w:r>
    </w:hyperlink>
    <w:r w:rsidR="00A67358">
      <w:rPr>
        <w:rFonts w:ascii="Arial" w:hAnsi="Arial" w:cs="Arial"/>
        <w:color w:val="auto"/>
        <w:sz w:val="20"/>
        <w:szCs w:val="20"/>
      </w:rPr>
      <w:t xml:space="preserve"> </w:t>
    </w:r>
  </w:p>
  <w:p w:rsidR="00A836A4" w:rsidRDefault="00A836A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5AC7"/>
    <w:multiLevelType w:val="hybridMultilevel"/>
    <w:tmpl w:val="78EC6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F6CB9"/>
    <w:multiLevelType w:val="hybridMultilevel"/>
    <w:tmpl w:val="7530272C"/>
    <w:lvl w:ilvl="0" w:tplc="0956A3EE">
      <w:numFmt w:val="bullet"/>
      <w:lvlText w:val="-"/>
      <w:lvlJc w:val="left"/>
      <w:pPr>
        <w:tabs>
          <w:tab w:val="num" w:pos="1010"/>
        </w:tabs>
        <w:ind w:left="1010" w:hanging="5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">
    <w:nsid w:val="2DF54B39"/>
    <w:multiLevelType w:val="hybridMultilevel"/>
    <w:tmpl w:val="7812EC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932063"/>
    <w:multiLevelType w:val="hybridMultilevel"/>
    <w:tmpl w:val="C8D66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2D2E3F"/>
    <w:multiLevelType w:val="hybridMultilevel"/>
    <w:tmpl w:val="A1EE9AE8"/>
    <w:lvl w:ilvl="0" w:tplc="3F8AEF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6E10D0"/>
    <w:multiLevelType w:val="hybridMultilevel"/>
    <w:tmpl w:val="0EEE2C46"/>
    <w:lvl w:ilvl="0" w:tplc="5F301A2A">
      <w:start w:val="1"/>
      <w:numFmt w:val="decimal"/>
      <w:lvlText w:val="(%1)"/>
      <w:lvlJc w:val="left"/>
      <w:pPr>
        <w:tabs>
          <w:tab w:val="num" w:pos="648"/>
        </w:tabs>
        <w:ind w:left="64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A36"/>
    <w:rsid w:val="000D78FC"/>
    <w:rsid w:val="00233AD3"/>
    <w:rsid w:val="003F478B"/>
    <w:rsid w:val="00423FA2"/>
    <w:rsid w:val="004522E3"/>
    <w:rsid w:val="004C1FFB"/>
    <w:rsid w:val="00567DD6"/>
    <w:rsid w:val="00593380"/>
    <w:rsid w:val="007F4C04"/>
    <w:rsid w:val="00923F5D"/>
    <w:rsid w:val="00A17025"/>
    <w:rsid w:val="00A67358"/>
    <w:rsid w:val="00A836A4"/>
    <w:rsid w:val="00AB20F6"/>
    <w:rsid w:val="00B05844"/>
    <w:rsid w:val="00B37EC6"/>
    <w:rsid w:val="00BE7A36"/>
    <w:rsid w:val="00BF7621"/>
    <w:rsid w:val="00CC25B6"/>
    <w:rsid w:val="00D52EBB"/>
    <w:rsid w:val="00D712B8"/>
    <w:rsid w:val="00D76839"/>
    <w:rsid w:val="00E368BD"/>
    <w:rsid w:val="00E56D64"/>
    <w:rsid w:val="00F3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B6"/>
    <w:pPr>
      <w:spacing w:after="0" w:line="240" w:lineRule="auto"/>
    </w:pPr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25B6"/>
    <w:pPr>
      <w:keepNext/>
      <w:jc w:val="center"/>
      <w:outlineLvl w:val="0"/>
    </w:pPr>
    <w:rPr>
      <w:i/>
      <w:iCs/>
      <w:sz w:val="28"/>
    </w:rPr>
  </w:style>
  <w:style w:type="paragraph" w:styleId="2">
    <w:name w:val="heading 2"/>
    <w:basedOn w:val="a"/>
    <w:next w:val="a"/>
    <w:link w:val="20"/>
    <w:qFormat/>
    <w:rsid w:val="00CC25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CC25B6"/>
    <w:pPr>
      <w:keepNext/>
      <w:spacing w:line="360" w:lineRule="auto"/>
      <w:ind w:firstLine="709"/>
      <w:jc w:val="both"/>
      <w:outlineLvl w:val="2"/>
    </w:pPr>
    <w:rPr>
      <w:rFonts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25B6"/>
    <w:rPr>
      <w:rFonts w:ascii="Times New Roman" w:eastAsia="Times New Roman" w:hAnsi="Times New Roman" w:cs="Arial Unicode MS"/>
      <w:i/>
      <w:iCs/>
      <w:color w:val="170E69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C25B6"/>
    <w:rPr>
      <w:rFonts w:ascii="Times New Roman" w:eastAsia="Times New Roman" w:hAnsi="Times New Roman" w:cs="Arial Unicode MS"/>
      <w:color w:val="170E69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C25B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semiHidden/>
    <w:rsid w:val="00CC25B6"/>
    <w:rPr>
      <w:b/>
      <w:bCs/>
    </w:rPr>
  </w:style>
  <w:style w:type="character" w:customStyle="1" w:styleId="a4">
    <w:name w:val="Основной текст Знак"/>
    <w:basedOn w:val="a0"/>
    <w:link w:val="a3"/>
    <w:semiHidden/>
    <w:rsid w:val="00CC25B6"/>
    <w:rPr>
      <w:rFonts w:ascii="Times New Roman" w:eastAsia="Times New Roman" w:hAnsi="Times New Roman" w:cs="Arial Unicode MS"/>
      <w:b/>
      <w:bCs/>
      <w:color w:val="170E69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CC25B6"/>
    <w:pPr>
      <w:ind w:firstLine="567"/>
    </w:pPr>
    <w:rPr>
      <w:color w:val="auto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CC25B6"/>
    <w:rPr>
      <w:rFonts w:ascii="Times New Roman" w:eastAsia="Times New Roman" w:hAnsi="Times New Roman" w:cs="Arial Unicode MS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CC25B6"/>
    <w:pPr>
      <w:ind w:left="360" w:firstLine="709"/>
      <w:jc w:val="both"/>
    </w:pPr>
    <w:rPr>
      <w:color w:val="auto"/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CC25B6"/>
    <w:rPr>
      <w:rFonts w:ascii="Times New Roman" w:eastAsia="Times New Roman" w:hAnsi="Times New Roman" w:cs="Arial Unicode MS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25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5B6"/>
    <w:rPr>
      <w:rFonts w:ascii="Tahoma" w:eastAsia="Times New Roman" w:hAnsi="Tahoma" w:cs="Tahoma"/>
      <w:color w:val="170E69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522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22E3"/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22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22E3"/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673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B6"/>
    <w:pPr>
      <w:spacing w:after="0" w:line="240" w:lineRule="auto"/>
    </w:pPr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25B6"/>
    <w:pPr>
      <w:keepNext/>
      <w:jc w:val="center"/>
      <w:outlineLvl w:val="0"/>
    </w:pPr>
    <w:rPr>
      <w:i/>
      <w:iCs/>
      <w:sz w:val="28"/>
    </w:rPr>
  </w:style>
  <w:style w:type="paragraph" w:styleId="2">
    <w:name w:val="heading 2"/>
    <w:basedOn w:val="a"/>
    <w:next w:val="a"/>
    <w:link w:val="20"/>
    <w:qFormat/>
    <w:rsid w:val="00CC25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CC25B6"/>
    <w:pPr>
      <w:keepNext/>
      <w:spacing w:line="360" w:lineRule="auto"/>
      <w:ind w:firstLine="709"/>
      <w:jc w:val="both"/>
      <w:outlineLvl w:val="2"/>
    </w:pPr>
    <w:rPr>
      <w:rFonts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25B6"/>
    <w:rPr>
      <w:rFonts w:ascii="Times New Roman" w:eastAsia="Times New Roman" w:hAnsi="Times New Roman" w:cs="Arial Unicode MS"/>
      <w:i/>
      <w:iCs/>
      <w:color w:val="170E69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C25B6"/>
    <w:rPr>
      <w:rFonts w:ascii="Times New Roman" w:eastAsia="Times New Roman" w:hAnsi="Times New Roman" w:cs="Arial Unicode MS"/>
      <w:color w:val="170E69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C25B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semiHidden/>
    <w:rsid w:val="00CC25B6"/>
    <w:rPr>
      <w:b/>
      <w:bCs/>
    </w:rPr>
  </w:style>
  <w:style w:type="character" w:customStyle="1" w:styleId="a4">
    <w:name w:val="Основной текст Знак"/>
    <w:basedOn w:val="a0"/>
    <w:link w:val="a3"/>
    <w:semiHidden/>
    <w:rsid w:val="00CC25B6"/>
    <w:rPr>
      <w:rFonts w:ascii="Times New Roman" w:eastAsia="Times New Roman" w:hAnsi="Times New Roman" w:cs="Arial Unicode MS"/>
      <w:b/>
      <w:bCs/>
      <w:color w:val="170E69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rsid w:val="00CC25B6"/>
    <w:pPr>
      <w:ind w:firstLine="567"/>
    </w:pPr>
    <w:rPr>
      <w:color w:val="auto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CC25B6"/>
    <w:rPr>
      <w:rFonts w:ascii="Times New Roman" w:eastAsia="Times New Roman" w:hAnsi="Times New Roman" w:cs="Arial Unicode MS"/>
      <w:sz w:val="28"/>
      <w:szCs w:val="24"/>
      <w:lang w:eastAsia="ru-RU"/>
    </w:rPr>
  </w:style>
  <w:style w:type="paragraph" w:styleId="21">
    <w:name w:val="Body Text Indent 2"/>
    <w:basedOn w:val="a"/>
    <w:link w:val="22"/>
    <w:semiHidden/>
    <w:rsid w:val="00CC25B6"/>
    <w:pPr>
      <w:ind w:left="360" w:firstLine="709"/>
      <w:jc w:val="both"/>
    </w:pPr>
    <w:rPr>
      <w:color w:val="auto"/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CC25B6"/>
    <w:rPr>
      <w:rFonts w:ascii="Times New Roman" w:eastAsia="Times New Roman" w:hAnsi="Times New Roman" w:cs="Arial Unicode MS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25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5B6"/>
    <w:rPr>
      <w:rFonts w:ascii="Tahoma" w:eastAsia="Times New Roman" w:hAnsi="Tahoma" w:cs="Tahoma"/>
      <w:color w:val="170E69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4522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22E3"/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22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22E3"/>
    <w:rPr>
      <w:rFonts w:ascii="Times New Roman" w:eastAsia="Times New Roman" w:hAnsi="Times New Roman" w:cs="Arial Unicode MS"/>
      <w:color w:val="170E69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67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gnatov@tempspb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gnatov@tempspb.ru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</dc:creator>
  <cp:lastModifiedBy>IVI</cp:lastModifiedBy>
  <cp:revision>3</cp:revision>
  <dcterms:created xsi:type="dcterms:W3CDTF">2018-11-30T19:12:00Z</dcterms:created>
  <dcterms:modified xsi:type="dcterms:W3CDTF">2018-11-30T19:13:00Z</dcterms:modified>
</cp:coreProperties>
</file>