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9" w:rsidRDefault="0045664D" w:rsidP="0045664D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45664D">
        <w:rPr>
          <w:rFonts w:ascii="Arial" w:hAnsi="Arial" w:cs="Arial"/>
          <w:b/>
          <w:sz w:val="24"/>
          <w:szCs w:val="24"/>
        </w:rPr>
        <w:t xml:space="preserve">Крепость горных пород (шкала </w:t>
      </w:r>
      <w:proofErr w:type="spellStart"/>
      <w:r w:rsidRPr="0045664D">
        <w:rPr>
          <w:rFonts w:ascii="Arial" w:hAnsi="Arial" w:cs="Arial"/>
          <w:b/>
          <w:sz w:val="24"/>
          <w:szCs w:val="24"/>
        </w:rPr>
        <w:t>Протодьяконова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М.М.</w:t>
      </w:r>
      <w:r w:rsidRPr="0045664D">
        <w:rPr>
          <w:rFonts w:ascii="Arial" w:hAnsi="Arial" w:cs="Arial"/>
          <w:b/>
          <w:sz w:val="24"/>
          <w:szCs w:val="24"/>
        </w:rPr>
        <w:t>)</w:t>
      </w:r>
    </w:p>
    <w:p w:rsidR="0045664D" w:rsidRPr="0045664D" w:rsidRDefault="0045664D" w:rsidP="0045664D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5E7A19"/>
          <w:kern w:val="36"/>
          <w:sz w:val="24"/>
          <w:szCs w:val="24"/>
          <w:lang w:eastAsia="ru-RU"/>
        </w:rPr>
      </w:pPr>
    </w:p>
    <w:p w:rsidR="00F512F9" w:rsidRDefault="00F512F9" w:rsidP="00F512F9">
      <w:pPr>
        <w:shd w:val="clear" w:color="auto" w:fill="FFFFFF"/>
        <w:spacing w:after="150" w:line="25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5664D">
        <w:rPr>
          <w:rFonts w:ascii="Arial" w:eastAsia="Times New Roman" w:hAnsi="Arial" w:cs="Arial"/>
          <w:sz w:val="18"/>
          <w:szCs w:val="18"/>
          <w:lang w:eastAsia="ru-RU"/>
        </w:rPr>
        <w:t>Наиболее распространенная классификация горных пород по крепости</w:t>
      </w:r>
      <w:r w:rsidR="0045664D"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5664D">
        <w:rPr>
          <w:rFonts w:ascii="Arial" w:eastAsia="Times New Roman" w:hAnsi="Arial" w:cs="Arial"/>
          <w:sz w:val="18"/>
          <w:szCs w:val="18"/>
          <w:lang w:eastAsia="ru-RU"/>
        </w:rPr>
        <w:t>составлен</w:t>
      </w:r>
      <w:r w:rsidR="0045664D"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а </w:t>
      </w:r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профессором М.М. </w:t>
      </w:r>
      <w:proofErr w:type="spellStart"/>
      <w:r w:rsidRPr="0045664D">
        <w:rPr>
          <w:rFonts w:ascii="Arial" w:eastAsia="Times New Roman" w:hAnsi="Arial" w:cs="Arial"/>
          <w:sz w:val="18"/>
          <w:szCs w:val="18"/>
          <w:lang w:eastAsia="ru-RU"/>
        </w:rPr>
        <w:t>Протодьяконовым</w:t>
      </w:r>
      <w:proofErr w:type="spellEnd"/>
      <w:r w:rsidRPr="0045664D">
        <w:rPr>
          <w:rFonts w:ascii="Arial" w:eastAsia="Times New Roman" w:hAnsi="Arial" w:cs="Arial"/>
          <w:sz w:val="18"/>
          <w:szCs w:val="18"/>
          <w:lang w:eastAsia="ru-RU"/>
        </w:rPr>
        <w:t>. Эта классификация основана на том, что сопротивляемость горной породы любым видам разрушения может быть выражена одним определенным числом – коэффициентом крепости породы (f), который показывает, во сколько раз крепость данной породы больше или меньше крепости породы, условно принятой за единицу.</w:t>
      </w:r>
    </w:p>
    <w:p w:rsidR="00131464" w:rsidRPr="0045664D" w:rsidRDefault="00131464" w:rsidP="00F512F9">
      <w:pPr>
        <w:shd w:val="clear" w:color="auto" w:fill="FFFFFF"/>
        <w:spacing w:after="150" w:line="25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4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613"/>
        <w:gridCol w:w="5883"/>
        <w:gridCol w:w="1696"/>
      </w:tblGrid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Степень крепости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Коэффициент крепости, f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высшей степени крепкие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Наиболее крепкие, плотные и вязкие кварциты и базальты. Исключительные по крепости другие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очень крепкие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Очень крепкие гранитные породы. Кварцевый порфир, очень крепкий гранит, кремнистый сланец. Менее крепкие, нежели указанные выше кварциты. Самые крепкие песчаники и известняки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крепкие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Гранит (плотный) и гранитные породы. Очень крепкие песчаники и известняки. Кварцевые рудные жилы. Крепкий конгломерат. Очень крепкие железные руды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IIIa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крепкие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Известняки (крепкие). Некрепкий гранит. Крепкие песчаники. Крепкий мрамор. Доломит. Колчеданы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довольно крепкие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Обыкновенный песчаник. Железные руды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IVa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довольно крепкие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Песчанистые сланцы. Сланцеватые песчаники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Крепкий глинистый сланец. Некрепкий песчаник и известняк, мягкий конгломерат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Va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Разнообразные сланцы (некрепкие). Плотный мергель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довольно мягкие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Мягкий сланец, очень мягкий известняк, мел, каменная соль, гипс. Мерзлый грунт, антрацит. Обыкновенный мергель. Разрушенный песчаник, сцементированная галька, каменистый грунт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VIa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довольно мягкие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Щебенистый грунт. Разрушенный сланец, слежавшаяся галька и щебень. Крепкий каменный уголь. Отвердевшая глина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мягкие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Глина (плотная). Мягкий каменный уголь. Крепкий нанос, глинистый грунт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VIIa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мягкие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Легкая песчанистая глина, лесс, гравий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землистые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Растительная земля. Торф. Легкий суглинок, сырой песок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сыпучие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Песок, осыпи, мелкий гравий, насыпная земля, добытый уголь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плывучие породы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Плывуны, болотистый грунт, разжиженный лесс и другие разжиженные грунты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Pr="0045664D" w:rsidRDefault="00F512F9" w:rsidP="00F51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66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45664D" w:rsidRPr="0045664D" w:rsidTr="00F512F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12F9" w:rsidRDefault="00F512F9" w:rsidP="00F512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45664D" w:rsidRPr="0045664D" w:rsidRDefault="0045664D" w:rsidP="00F512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664D" w:rsidRDefault="00F512F9" w:rsidP="00F512F9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5664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Примечание:</w:t>
      </w:r>
      <w:r w:rsidRPr="0045664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5664D" w:rsidRDefault="0045664D" w:rsidP="004566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F512F9" w:rsidRPr="0045664D" w:rsidRDefault="00F512F9" w:rsidP="004566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5664D">
        <w:rPr>
          <w:rFonts w:ascii="Arial" w:eastAsia="Times New Roman" w:hAnsi="Arial" w:cs="Arial"/>
          <w:sz w:val="18"/>
          <w:szCs w:val="18"/>
          <w:lang w:eastAsia="ru-RU"/>
        </w:rPr>
        <w:t>За f=1 принята крепость породы, которая разрушается при давлении на нее 100 кг/см</w:t>
      </w:r>
      <w:proofErr w:type="gramStart"/>
      <w:r w:rsidRPr="0045664D">
        <w:rPr>
          <w:rFonts w:ascii="Arial" w:eastAsia="Times New Roman" w:hAnsi="Arial" w:cs="Arial"/>
          <w:sz w:val="18"/>
          <w:szCs w:val="18"/>
          <w:lang w:eastAsia="ru-RU"/>
        </w:rPr>
        <w:t>2</w:t>
      </w:r>
      <w:proofErr w:type="gramEnd"/>
      <w:r w:rsidRPr="0045664D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5664D" w:rsidRDefault="0045664D" w:rsidP="004566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664D" w:rsidRDefault="00F512F9" w:rsidP="004566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Ориентировочно коэффициент крепости равен 0,01 от предела прочности горной породы при </w:t>
      </w:r>
      <w:proofErr w:type="gramStart"/>
      <w:r w:rsidRPr="0045664D">
        <w:rPr>
          <w:rFonts w:ascii="Arial" w:eastAsia="Times New Roman" w:hAnsi="Arial" w:cs="Arial"/>
          <w:sz w:val="18"/>
          <w:szCs w:val="18"/>
          <w:lang w:eastAsia="ru-RU"/>
        </w:rPr>
        <w:t>одноосном</w:t>
      </w:r>
      <w:proofErr w:type="gramEnd"/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5664D" w:rsidRDefault="0045664D" w:rsidP="004566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F512F9" w:rsidRPr="0045664D" w:rsidRDefault="00F512F9" w:rsidP="004566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5664D">
        <w:rPr>
          <w:rFonts w:ascii="Arial" w:eastAsia="Times New Roman" w:hAnsi="Arial" w:cs="Arial"/>
          <w:sz w:val="18"/>
          <w:szCs w:val="18"/>
          <w:lang w:eastAsia="ru-RU"/>
        </w:rPr>
        <w:t>сжатии в кг/см</w:t>
      </w:r>
      <w:proofErr w:type="gramStart"/>
      <w:r w:rsidRPr="0045664D">
        <w:rPr>
          <w:rFonts w:ascii="Arial" w:eastAsia="Times New Roman" w:hAnsi="Arial" w:cs="Arial"/>
          <w:sz w:val="18"/>
          <w:szCs w:val="18"/>
          <w:lang w:eastAsia="ru-RU"/>
        </w:rPr>
        <w:t>2</w:t>
      </w:r>
      <w:proofErr w:type="gramEnd"/>
      <w:r w:rsidRPr="0045664D">
        <w:rPr>
          <w:rFonts w:ascii="Arial" w:eastAsia="Times New Roman" w:hAnsi="Arial" w:cs="Arial"/>
          <w:sz w:val="18"/>
          <w:szCs w:val="18"/>
          <w:lang w:eastAsia="ru-RU"/>
        </w:rPr>
        <w:t>. Для некоторых, особенно прочных пород этот коэффициент может достигать 25 и более.</w:t>
      </w:r>
    </w:p>
    <w:p w:rsidR="0045664D" w:rsidRDefault="0045664D" w:rsidP="004566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F512F9" w:rsidRPr="0045664D" w:rsidRDefault="00F512F9" w:rsidP="004566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Коэффициент крепости пород по </w:t>
      </w:r>
      <w:proofErr w:type="spellStart"/>
      <w:r w:rsidRPr="0045664D">
        <w:rPr>
          <w:rFonts w:ascii="Arial" w:eastAsia="Times New Roman" w:hAnsi="Arial" w:cs="Arial"/>
          <w:sz w:val="18"/>
          <w:szCs w:val="18"/>
          <w:lang w:eastAsia="ru-RU"/>
        </w:rPr>
        <w:t>М.М.Протодьяконову</w:t>
      </w:r>
      <w:proofErr w:type="spellEnd"/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 в системе СИ рассчитывается по формуле:</w:t>
      </w:r>
    </w:p>
    <w:p w:rsidR="0045664D" w:rsidRDefault="0045664D" w:rsidP="004566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F512F9" w:rsidRPr="0045664D" w:rsidRDefault="00F512F9" w:rsidP="004566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45664D">
        <w:rPr>
          <w:rFonts w:ascii="Arial" w:eastAsia="Times New Roman" w:hAnsi="Arial" w:cs="Arial"/>
          <w:sz w:val="18"/>
          <w:szCs w:val="18"/>
          <w:lang w:eastAsia="ru-RU"/>
        </w:rPr>
        <w:t>fкр</w:t>
      </w:r>
      <w:proofErr w:type="spellEnd"/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 = 0,1σсж</w:t>
      </w:r>
      <w:proofErr w:type="gramStart"/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где </w:t>
      </w:r>
      <w:proofErr w:type="spellStart"/>
      <w:r w:rsidRPr="0045664D">
        <w:rPr>
          <w:rFonts w:ascii="Arial" w:eastAsia="Times New Roman" w:hAnsi="Arial" w:cs="Arial"/>
          <w:sz w:val="18"/>
          <w:szCs w:val="18"/>
          <w:lang w:eastAsia="ru-RU"/>
        </w:rPr>
        <w:t>σсж</w:t>
      </w:r>
      <w:proofErr w:type="spellEnd"/>
      <w:r w:rsidRPr="0045664D">
        <w:rPr>
          <w:rFonts w:ascii="Arial" w:eastAsia="Times New Roman" w:hAnsi="Arial" w:cs="Arial"/>
          <w:sz w:val="18"/>
          <w:szCs w:val="18"/>
          <w:lang w:eastAsia="ru-RU"/>
        </w:rPr>
        <w:t xml:space="preserve"> - предел прочности на одноосное сжатие [МПа].</w:t>
      </w:r>
    </w:p>
    <w:p w:rsidR="00200F50" w:rsidRPr="0045664D" w:rsidRDefault="00200F50" w:rsidP="0045664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00F50" w:rsidRPr="0045664D" w:rsidSect="0045664D">
      <w:headerReference w:type="default" r:id="rId7"/>
      <w:footerReference w:type="default" r:id="rId8"/>
      <w:pgSz w:w="11906" w:h="16838"/>
      <w:pgMar w:top="1134" w:right="99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04" w:rsidRDefault="00B76C04" w:rsidP="00FA285A">
      <w:pPr>
        <w:spacing w:after="0" w:line="240" w:lineRule="auto"/>
      </w:pPr>
      <w:r>
        <w:separator/>
      </w:r>
    </w:p>
  </w:endnote>
  <w:endnote w:type="continuationSeparator" w:id="0">
    <w:p w:rsidR="00B76C04" w:rsidRDefault="00B76C04" w:rsidP="00FA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4D" w:rsidRPr="0045664D" w:rsidRDefault="0045664D" w:rsidP="0045664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45664D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45664D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45664D" w:rsidRPr="0045664D" w:rsidRDefault="0045664D" w:rsidP="0045664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45664D" w:rsidRPr="0045664D" w:rsidRDefault="0045664D" w:rsidP="0045664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FA285A" w:rsidRDefault="00FA2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04" w:rsidRDefault="00B76C04" w:rsidP="00FA285A">
      <w:pPr>
        <w:spacing w:after="0" w:line="240" w:lineRule="auto"/>
      </w:pPr>
      <w:r>
        <w:separator/>
      </w:r>
    </w:p>
  </w:footnote>
  <w:footnote w:type="continuationSeparator" w:id="0">
    <w:p w:rsidR="00B76C04" w:rsidRDefault="00B76C04" w:rsidP="00FA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5A" w:rsidRPr="00FA285A" w:rsidRDefault="00FA285A" w:rsidP="00FA285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 w:rsidRPr="00FA285A"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54750590" r:id="rId2"/>
      </w:pict>
    </w:r>
    <w:r w:rsidRPr="00FA285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Редактор сайта - Игнатов Владимир Иванович</w:t>
    </w:r>
  </w:p>
  <w:p w:rsidR="00FA285A" w:rsidRPr="00FA285A" w:rsidRDefault="00FA285A" w:rsidP="00FA285A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FA285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FA285A" w:rsidRPr="00FA285A" w:rsidRDefault="00FA285A" w:rsidP="00FA285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ru-RU"/>
      </w:rPr>
    </w:pPr>
    <w:r w:rsidRPr="00FA285A">
      <w:rPr>
        <w:rFonts w:ascii="Arial" w:eastAsia="Times New Roman" w:hAnsi="Arial" w:cs="Arial"/>
        <w:sz w:val="20"/>
        <w:szCs w:val="20"/>
        <w:lang w:val="en-US" w:eastAsia="ru-RU"/>
      </w:rPr>
      <w:t xml:space="preserve">                                                                 </w:t>
    </w:r>
    <w:r w:rsidRPr="00FA285A">
      <w:rPr>
        <w:rFonts w:ascii="Arial" w:eastAsia="Times New Roman" w:hAnsi="Arial" w:cs="Arial"/>
        <w:sz w:val="20"/>
        <w:szCs w:val="20"/>
        <w:lang w:eastAsia="ru-RU"/>
      </w:rPr>
      <w:t>Моб</w:t>
    </w:r>
    <w:r w:rsidRPr="00FA285A">
      <w:rPr>
        <w:rFonts w:ascii="Arial" w:eastAsia="Times New Roman" w:hAnsi="Arial" w:cs="Arial"/>
        <w:sz w:val="20"/>
        <w:szCs w:val="20"/>
        <w:lang w:val="en-US" w:eastAsia="ru-RU"/>
      </w:rPr>
      <w:t xml:space="preserve">.: +7(921) 882-39-51  E-mail: ignatov@tempspb.ru </w:t>
    </w:r>
  </w:p>
  <w:p w:rsidR="00FA285A" w:rsidRPr="0045664D" w:rsidRDefault="00FA285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67"/>
    <w:rsid w:val="000805EB"/>
    <w:rsid w:val="00131464"/>
    <w:rsid w:val="00200F50"/>
    <w:rsid w:val="0045664D"/>
    <w:rsid w:val="00714967"/>
    <w:rsid w:val="00833D64"/>
    <w:rsid w:val="00B76C04"/>
    <w:rsid w:val="00BC012D"/>
    <w:rsid w:val="00BF3DE8"/>
    <w:rsid w:val="00C27486"/>
    <w:rsid w:val="00E77580"/>
    <w:rsid w:val="00F512F9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85A"/>
  </w:style>
  <w:style w:type="paragraph" w:styleId="a5">
    <w:name w:val="footer"/>
    <w:basedOn w:val="a"/>
    <w:link w:val="a6"/>
    <w:uiPriority w:val="99"/>
    <w:unhideWhenUsed/>
    <w:rsid w:val="00FA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85A"/>
  </w:style>
  <w:style w:type="paragraph" w:styleId="a5">
    <w:name w:val="footer"/>
    <w:basedOn w:val="a"/>
    <w:link w:val="a6"/>
    <w:uiPriority w:val="99"/>
    <w:unhideWhenUsed/>
    <w:rsid w:val="00FA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5</cp:revision>
  <dcterms:created xsi:type="dcterms:W3CDTF">2013-10-02T18:06:00Z</dcterms:created>
  <dcterms:modified xsi:type="dcterms:W3CDTF">2017-04-26T18:22:00Z</dcterms:modified>
</cp:coreProperties>
</file>